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E" w:rsidRDefault="00402AAE" w:rsidP="00402AAE">
      <w:pPr>
        <w:spacing w:line="320" w:lineRule="exac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Comité de soutien à l’édition scientifique</w:t>
      </w:r>
    </w:p>
    <w:p w:rsidR="00402AAE" w:rsidRDefault="00402AAE" w:rsidP="00402AAE">
      <w:pPr>
        <w:spacing w:line="32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Séminaire Traduction</w:t>
      </w:r>
    </w:p>
    <w:p w:rsidR="00402AAE" w:rsidRDefault="00B54F3C" w:rsidP="00402AAE">
      <w:pPr>
        <w:spacing w:line="32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402AAE">
        <w:rPr>
          <w:rFonts w:ascii="Verdana" w:hAnsi="Verdana"/>
          <w:b/>
          <w:sz w:val="18"/>
          <w:szCs w:val="18"/>
        </w:rPr>
        <w:t>9 juin 2018</w:t>
      </w:r>
    </w:p>
    <w:p w:rsidR="00402AAE" w:rsidRDefault="00402AAE" w:rsidP="00AF096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810F7" w:rsidRPr="000F54C6" w:rsidRDefault="001403BD" w:rsidP="00AF096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>Séminaire sur la traduction d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articles scientifiques en STM</w:t>
      </w:r>
    </w:p>
    <w:p w:rsidR="00AF096A" w:rsidRPr="000F54C6" w:rsidRDefault="00AF096A" w:rsidP="00AF096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403BD" w:rsidRPr="000F54C6" w:rsidRDefault="00AF096A" w:rsidP="000F54C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>L</w:t>
      </w:r>
      <w:r w:rsidR="001403BD" w:rsidRPr="000F54C6">
        <w:rPr>
          <w:rFonts w:ascii="Times New Roman" w:hAnsi="Times New Roman" w:cs="Times New Roman"/>
          <w:sz w:val="22"/>
          <w:szCs w:val="22"/>
        </w:rPr>
        <w:t>es articles scientifiques dans le domaine de la santé</w:t>
      </w:r>
    </w:p>
    <w:p w:rsidR="00962A11" w:rsidRPr="000F54C6" w:rsidRDefault="00962A11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 xml:space="preserve">Pr Gilles Berrut - Rédacteur en chef de la revue </w:t>
      </w:r>
      <w:r w:rsidRPr="000F54C6">
        <w:rPr>
          <w:rFonts w:ascii="Times New Roman" w:hAnsi="Times New Roman" w:cs="Times New Roman"/>
          <w:i/>
          <w:sz w:val="22"/>
          <w:szCs w:val="22"/>
        </w:rPr>
        <w:t>Gériatrie &amp; Psychologie et Neuro Psychiatrie du Vieillissement</w:t>
      </w:r>
      <w:r w:rsidRPr="000F54C6">
        <w:rPr>
          <w:rFonts w:ascii="Times New Roman" w:hAnsi="Times New Roman" w:cs="Times New Roman"/>
          <w:sz w:val="22"/>
          <w:szCs w:val="22"/>
        </w:rPr>
        <w:t>.</w:t>
      </w:r>
    </w:p>
    <w:p w:rsidR="001403BD" w:rsidRPr="000F54C6" w:rsidRDefault="001403BD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>Les articles scientifiques médicaux au niveau international entrent dans le processus général d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indexation. Cette indexation est fondée par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ISI, sur le taux de citation d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 xml:space="preserve">une revue, figurant ainsi sa renommée, dénommé </w:t>
      </w:r>
      <w:r w:rsidR="000F54C6">
        <w:rPr>
          <w:rFonts w:ascii="Times New Roman" w:hAnsi="Times New Roman" w:cs="Times New Roman"/>
          <w:i/>
          <w:sz w:val="22"/>
          <w:szCs w:val="22"/>
        </w:rPr>
        <w:t>impact factor</w:t>
      </w:r>
      <w:r w:rsidRPr="000F54C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403BD" w:rsidRPr="000F54C6" w:rsidRDefault="001403BD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 xml:space="preserve">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 xml:space="preserve">indexation reconnue sur le plan international et celle gérée par la </w:t>
      </w:r>
      <w:r w:rsidR="000F54C6" w:rsidRPr="00595E46">
        <w:rPr>
          <w:rFonts w:ascii="Times New Roman" w:hAnsi="Times New Roman" w:cs="Times New Roman"/>
          <w:i/>
          <w:sz w:val="22"/>
          <w:szCs w:val="22"/>
        </w:rPr>
        <w:t>L</w:t>
      </w:r>
      <w:r w:rsidR="00595E46" w:rsidRPr="00595E46">
        <w:rPr>
          <w:rFonts w:ascii="Times New Roman" w:hAnsi="Times New Roman" w:cs="Times New Roman"/>
          <w:i/>
          <w:sz w:val="22"/>
          <w:szCs w:val="22"/>
        </w:rPr>
        <w:t xml:space="preserve">ibrary of </w:t>
      </w:r>
      <w:proofErr w:type="spellStart"/>
      <w:r w:rsidR="00595E46" w:rsidRPr="00595E46">
        <w:rPr>
          <w:rFonts w:ascii="Times New Roman" w:hAnsi="Times New Roman" w:cs="Times New Roman"/>
          <w:i/>
          <w:sz w:val="22"/>
          <w:szCs w:val="22"/>
        </w:rPr>
        <w:t>Congress</w:t>
      </w:r>
      <w:proofErr w:type="spellEnd"/>
      <w:r w:rsidRPr="000F54C6">
        <w:rPr>
          <w:rFonts w:ascii="Times New Roman" w:hAnsi="Times New Roman" w:cs="Times New Roman"/>
          <w:sz w:val="22"/>
          <w:szCs w:val="22"/>
        </w:rPr>
        <w:t xml:space="preserve"> sur la base </w:t>
      </w:r>
      <w:proofErr w:type="spellStart"/>
      <w:r w:rsidRPr="000F54C6">
        <w:rPr>
          <w:rFonts w:ascii="Times New Roman" w:hAnsi="Times New Roman" w:cs="Times New Roman"/>
          <w:i/>
          <w:sz w:val="22"/>
          <w:szCs w:val="22"/>
        </w:rPr>
        <w:t>PubMed</w:t>
      </w:r>
      <w:proofErr w:type="spellEnd"/>
      <w:r w:rsidRPr="000F54C6">
        <w:rPr>
          <w:rFonts w:ascii="Times New Roman" w:hAnsi="Times New Roman" w:cs="Times New Roman"/>
          <w:sz w:val="22"/>
          <w:szCs w:val="22"/>
        </w:rPr>
        <w:t>.  Il existe d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autres bases d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 xml:space="preserve">articles par exemple celle de </w:t>
      </w:r>
      <w:proofErr w:type="spellStart"/>
      <w:r w:rsidR="000F54C6" w:rsidRPr="000F54C6">
        <w:rPr>
          <w:rFonts w:ascii="Times New Roman" w:hAnsi="Times New Roman" w:cs="Times New Roman"/>
          <w:i/>
          <w:sz w:val="22"/>
          <w:szCs w:val="22"/>
        </w:rPr>
        <w:t>S</w:t>
      </w:r>
      <w:r w:rsidR="002810F7" w:rsidRPr="000F54C6">
        <w:rPr>
          <w:rFonts w:ascii="Times New Roman" w:hAnsi="Times New Roman" w:cs="Times New Roman"/>
          <w:i/>
          <w:sz w:val="22"/>
          <w:szCs w:val="22"/>
        </w:rPr>
        <w:t>cop</w:t>
      </w:r>
      <w:r w:rsidRPr="000F54C6">
        <w:rPr>
          <w:rFonts w:ascii="Times New Roman" w:hAnsi="Times New Roman" w:cs="Times New Roman"/>
          <w:i/>
          <w:sz w:val="22"/>
          <w:szCs w:val="22"/>
        </w:rPr>
        <w:t>us</w:t>
      </w:r>
      <w:proofErr w:type="spellEnd"/>
      <w:r w:rsidRPr="000F54C6">
        <w:rPr>
          <w:rFonts w:ascii="Times New Roman" w:hAnsi="Times New Roman" w:cs="Times New Roman"/>
          <w:sz w:val="22"/>
          <w:szCs w:val="22"/>
        </w:rPr>
        <w:t xml:space="preserve"> </w:t>
      </w:r>
      <w:r w:rsidR="002810F7" w:rsidRPr="000F54C6">
        <w:rPr>
          <w:rFonts w:ascii="Times New Roman" w:hAnsi="Times New Roman" w:cs="Times New Roman"/>
          <w:sz w:val="22"/>
          <w:szCs w:val="22"/>
        </w:rPr>
        <w:t>propriété</w:t>
      </w:r>
      <w:r w:rsidR="001E0E77" w:rsidRPr="000F54C6">
        <w:rPr>
          <w:rFonts w:ascii="Times New Roman" w:hAnsi="Times New Roman" w:cs="Times New Roman"/>
          <w:sz w:val="22"/>
          <w:szCs w:val="22"/>
        </w:rPr>
        <w:t xml:space="preserve"> </w:t>
      </w:r>
      <w:r w:rsidR="002810F7" w:rsidRPr="000F54C6">
        <w:rPr>
          <w:rFonts w:ascii="Times New Roman" w:hAnsi="Times New Roman" w:cs="Times New Roman"/>
          <w:sz w:val="22"/>
          <w:szCs w:val="22"/>
        </w:rPr>
        <w:t>d’</w:t>
      </w:r>
      <w:r w:rsidR="001E0E77" w:rsidRPr="000F54C6">
        <w:rPr>
          <w:rFonts w:ascii="Times New Roman" w:hAnsi="Times New Roman" w:cs="Times New Roman"/>
          <w:sz w:val="22"/>
          <w:szCs w:val="22"/>
        </w:rPr>
        <w:t>Elsevier,</w:t>
      </w:r>
      <w:r w:rsidRPr="000F54C6">
        <w:rPr>
          <w:rFonts w:ascii="Times New Roman" w:hAnsi="Times New Roman" w:cs="Times New Roman"/>
          <w:sz w:val="22"/>
          <w:szCs w:val="22"/>
        </w:rPr>
        <w:t xml:space="preserve"> mais qui n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ont pas la reconnaissance de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 xml:space="preserve">indexation </w:t>
      </w:r>
      <w:proofErr w:type="spellStart"/>
      <w:r w:rsidRPr="000F54C6">
        <w:rPr>
          <w:rFonts w:ascii="Times New Roman" w:hAnsi="Times New Roman" w:cs="Times New Roman"/>
          <w:i/>
          <w:sz w:val="22"/>
          <w:szCs w:val="22"/>
        </w:rPr>
        <w:t>PubMed</w:t>
      </w:r>
      <w:proofErr w:type="spellEnd"/>
      <w:r w:rsidR="000F54C6">
        <w:rPr>
          <w:rFonts w:ascii="Times New Roman" w:hAnsi="Times New Roman" w:cs="Times New Roman"/>
          <w:i/>
          <w:sz w:val="22"/>
          <w:szCs w:val="22"/>
        </w:rPr>
        <w:t>.</w:t>
      </w:r>
    </w:p>
    <w:p w:rsidR="001403BD" w:rsidRPr="000F54C6" w:rsidRDefault="001403BD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B2441" w:rsidRPr="000F54C6" w:rsidRDefault="002810F7" w:rsidP="00962A1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F54C6">
        <w:rPr>
          <w:rFonts w:ascii="Times New Roman" w:hAnsi="Times New Roman" w:cs="Times New Roman"/>
          <w:sz w:val="22"/>
          <w:szCs w:val="22"/>
        </w:rPr>
        <w:t>À</w:t>
      </w:r>
      <w:r w:rsidR="001403BD" w:rsidRPr="000F54C6">
        <w:rPr>
          <w:rFonts w:ascii="Times New Roman" w:hAnsi="Times New Roman" w:cs="Times New Roman"/>
          <w:sz w:val="22"/>
          <w:szCs w:val="22"/>
        </w:rPr>
        <w:t xml:space="preserve"> la suite de travaux menés sur la bibliométrie par l</w:t>
      </w:r>
      <w:r w:rsidR="001403BD"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="001403BD" w:rsidRPr="000F54C6">
        <w:rPr>
          <w:rFonts w:ascii="Times New Roman" w:hAnsi="Times New Roman" w:cs="Times New Roman"/>
          <w:sz w:val="22"/>
          <w:szCs w:val="22"/>
        </w:rPr>
        <w:t>université de Lille, il a été adopté au niveau national une pondération de chaque article appelée SIGAPS,</w:t>
      </w:r>
      <w:r w:rsidR="00DB2441" w:rsidRPr="000F54C6">
        <w:rPr>
          <w:rFonts w:ascii="Times New Roman" w:hAnsi="Times New Roman" w:cs="Times New Roman"/>
          <w:sz w:val="22"/>
          <w:szCs w:val="22"/>
        </w:rPr>
        <w:t xml:space="preserve"> qui prend en </w:t>
      </w:r>
      <w:r w:rsidR="00DB2441" w:rsidRPr="000F54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fr-FR"/>
        </w:rPr>
        <w:t>compte la catégorie de la revue (</w:t>
      </w:r>
      <w:r w:rsidR="00595E46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  <w:lang w:eastAsia="fr-FR"/>
        </w:rPr>
        <w:t>i</w:t>
      </w:r>
      <w:r w:rsidR="000F54C6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  <w:lang w:eastAsia="fr-FR"/>
        </w:rPr>
        <w:t>mpact factor</w:t>
      </w:r>
      <w:r w:rsidR="00DB2441" w:rsidRPr="000F54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fr-FR"/>
        </w:rPr>
        <w:t xml:space="preserve"> de la revue en fonction de la discipline), la position de l’auteur ou la participation en tant qu’investigateur. Le score est obtenu en multipliant le nombre de points lié à la qualité de la revue et le nombre de points lié à la position de l’auteur ou la mention d’investigateur</w:t>
      </w:r>
      <w:r w:rsidR="00962A11" w:rsidRPr="000F54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fr-FR"/>
        </w:rPr>
        <w:t>.</w:t>
      </w:r>
    </w:p>
    <w:p w:rsidR="001403BD" w:rsidRPr="000F54C6" w:rsidRDefault="001403BD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>Ainsi le travail scientifique d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un universitaire dans le domaine de la sant</w:t>
      </w:r>
      <w:r w:rsidRPr="000F54C6">
        <w:rPr>
          <w:rFonts w:ascii="Times New Roman" w:eastAsia="Helvetica" w:hAnsi="Times New Roman" w:cs="Times New Roman"/>
          <w:sz w:val="22"/>
          <w:szCs w:val="22"/>
        </w:rPr>
        <w:t>é travaill</w:t>
      </w:r>
      <w:r w:rsidRPr="000F54C6">
        <w:rPr>
          <w:rFonts w:ascii="Times New Roman" w:hAnsi="Times New Roman" w:cs="Times New Roman"/>
          <w:sz w:val="22"/>
          <w:szCs w:val="22"/>
        </w:rPr>
        <w:t>ant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h</w:t>
      </w:r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ôpital </w:t>
      </w:r>
      <w:r w:rsidRPr="000F54C6">
        <w:rPr>
          <w:rFonts w:ascii="Times New Roman" w:hAnsi="Times New Roman" w:cs="Times New Roman"/>
          <w:sz w:val="22"/>
          <w:szCs w:val="22"/>
        </w:rPr>
        <w:t xml:space="preserve">va </w:t>
      </w:r>
      <w:r w:rsidRPr="000F54C6">
        <w:rPr>
          <w:rFonts w:ascii="Times New Roman" w:eastAsia="Helvetica" w:hAnsi="Times New Roman" w:cs="Times New Roman"/>
          <w:sz w:val="22"/>
          <w:szCs w:val="22"/>
        </w:rPr>
        <w:t>être synthétisé sous forme de</w:t>
      </w:r>
      <w:r w:rsidRPr="000F54C6">
        <w:rPr>
          <w:rFonts w:ascii="Times New Roman" w:hAnsi="Times New Roman" w:cs="Times New Roman"/>
          <w:sz w:val="22"/>
          <w:szCs w:val="22"/>
        </w:rPr>
        <w:t xml:space="preserve">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 xml:space="preserve">addition des </w:t>
      </w:r>
      <w:r w:rsidR="00B12503" w:rsidRPr="000F54C6">
        <w:rPr>
          <w:rFonts w:ascii="Times New Roman" w:hAnsi="Times New Roman" w:cs="Times New Roman"/>
          <w:sz w:val="22"/>
          <w:szCs w:val="22"/>
        </w:rPr>
        <w:t xml:space="preserve">points </w:t>
      </w:r>
      <w:proofErr w:type="spellStart"/>
      <w:r w:rsidR="00B12503" w:rsidRPr="000F54C6">
        <w:rPr>
          <w:rFonts w:ascii="Times New Roman" w:hAnsi="Times New Roman" w:cs="Times New Roman"/>
          <w:sz w:val="22"/>
          <w:szCs w:val="22"/>
        </w:rPr>
        <w:t>S</w:t>
      </w:r>
      <w:r w:rsidRPr="000F54C6">
        <w:rPr>
          <w:rFonts w:ascii="Times New Roman" w:hAnsi="Times New Roman" w:cs="Times New Roman"/>
          <w:sz w:val="22"/>
          <w:szCs w:val="22"/>
        </w:rPr>
        <w:t>igaps</w:t>
      </w:r>
      <w:proofErr w:type="spellEnd"/>
      <w:r w:rsidRPr="000F54C6">
        <w:rPr>
          <w:rFonts w:ascii="Times New Roman" w:hAnsi="Times New Roman" w:cs="Times New Roman"/>
          <w:sz w:val="22"/>
          <w:szCs w:val="22"/>
        </w:rPr>
        <w:t xml:space="preserve"> des articles qu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 xml:space="preserve">il a </w:t>
      </w:r>
      <w:proofErr w:type="gramStart"/>
      <w:r w:rsidRPr="000F54C6">
        <w:rPr>
          <w:rFonts w:ascii="Times New Roman" w:hAnsi="Times New Roman" w:cs="Times New Roman"/>
          <w:sz w:val="22"/>
          <w:szCs w:val="22"/>
        </w:rPr>
        <w:t>publi</w:t>
      </w:r>
      <w:r w:rsidRPr="000F54C6">
        <w:rPr>
          <w:rFonts w:ascii="Times New Roman" w:eastAsia="Helvetica" w:hAnsi="Times New Roman" w:cs="Times New Roman"/>
          <w:sz w:val="22"/>
          <w:szCs w:val="22"/>
        </w:rPr>
        <w:t>é</w:t>
      </w:r>
      <w:proofErr w:type="gramEnd"/>
      <w:r w:rsidRPr="000F54C6">
        <w:rPr>
          <w:rFonts w:ascii="Times New Roman" w:hAnsi="Times New Roman" w:cs="Times New Roman"/>
          <w:sz w:val="22"/>
          <w:szCs w:val="22"/>
        </w:rPr>
        <w:t xml:space="preserve"> au cours d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une m</w:t>
      </w:r>
      <w:r w:rsidRPr="000F54C6">
        <w:rPr>
          <w:rFonts w:ascii="Times New Roman" w:eastAsia="Helvetica" w:hAnsi="Times New Roman" w:cs="Times New Roman"/>
          <w:sz w:val="22"/>
          <w:szCs w:val="22"/>
        </w:rPr>
        <w:t>ême année</w:t>
      </w:r>
      <w:r w:rsidRPr="000F54C6">
        <w:rPr>
          <w:rFonts w:ascii="Times New Roman" w:hAnsi="Times New Roman" w:cs="Times New Roman"/>
          <w:sz w:val="22"/>
          <w:szCs w:val="22"/>
        </w:rPr>
        <w:t xml:space="preserve">. </w:t>
      </w:r>
      <w:r w:rsidR="002D5FF8" w:rsidRPr="000F54C6">
        <w:rPr>
          <w:rFonts w:ascii="Times New Roman" w:hAnsi="Times New Roman" w:cs="Times New Roman"/>
          <w:sz w:val="22"/>
          <w:szCs w:val="22"/>
        </w:rPr>
        <w:t>Pour un m</w:t>
      </w:r>
      <w:r w:rsidR="002D5FF8" w:rsidRPr="000F54C6">
        <w:rPr>
          <w:rFonts w:ascii="Times New Roman" w:eastAsia="Helvetica" w:hAnsi="Times New Roman" w:cs="Times New Roman"/>
          <w:sz w:val="22"/>
          <w:szCs w:val="22"/>
        </w:rPr>
        <w:t>ê</w:t>
      </w:r>
      <w:r w:rsidR="002D5FF8" w:rsidRPr="000F54C6">
        <w:rPr>
          <w:rFonts w:ascii="Times New Roman" w:hAnsi="Times New Roman" w:cs="Times New Roman"/>
          <w:sz w:val="22"/>
          <w:szCs w:val="22"/>
        </w:rPr>
        <w:t xml:space="preserve">me article le nombre de points </w:t>
      </w:r>
      <w:proofErr w:type="spellStart"/>
      <w:r w:rsidR="002D5FF8" w:rsidRPr="000F54C6">
        <w:rPr>
          <w:rFonts w:ascii="Times New Roman" w:hAnsi="Times New Roman" w:cs="Times New Roman"/>
          <w:sz w:val="22"/>
          <w:szCs w:val="22"/>
        </w:rPr>
        <w:t>Sigaps</w:t>
      </w:r>
      <w:proofErr w:type="spellEnd"/>
      <w:r w:rsidR="002D5FF8" w:rsidRPr="000F54C6">
        <w:rPr>
          <w:rFonts w:ascii="Times New Roman" w:hAnsi="Times New Roman" w:cs="Times New Roman"/>
          <w:sz w:val="22"/>
          <w:szCs w:val="22"/>
        </w:rPr>
        <w:t xml:space="preserve"> peut vari</w:t>
      </w:r>
      <w:r w:rsidR="002810F7" w:rsidRPr="000F54C6">
        <w:rPr>
          <w:rFonts w:ascii="Times New Roman" w:hAnsi="Times New Roman" w:cs="Times New Roman"/>
          <w:sz w:val="22"/>
          <w:szCs w:val="22"/>
        </w:rPr>
        <w:t>er</w:t>
      </w:r>
      <w:r w:rsidR="002D5FF8" w:rsidRPr="000F54C6">
        <w:rPr>
          <w:rFonts w:ascii="Times New Roman" w:hAnsi="Times New Roman" w:cs="Times New Roman"/>
          <w:sz w:val="22"/>
          <w:szCs w:val="22"/>
        </w:rPr>
        <w:t xml:space="preserve"> de 1 à 32.</w:t>
      </w:r>
    </w:p>
    <w:p w:rsidR="001403BD" w:rsidRPr="000F54C6" w:rsidRDefault="001403BD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403BD" w:rsidRPr="000F54C6" w:rsidRDefault="001403BD" w:rsidP="00962A1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F54C6">
        <w:rPr>
          <w:rFonts w:ascii="Times New Roman" w:hAnsi="Times New Roman" w:cs="Times New Roman"/>
          <w:sz w:val="22"/>
          <w:szCs w:val="22"/>
        </w:rPr>
        <w:t xml:space="preserve">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établissement perçoit sur son allocation de moyens au titre de la recherche</w:t>
      </w:r>
      <w:r w:rsidR="001E0E77" w:rsidRPr="000F54C6">
        <w:rPr>
          <w:rFonts w:ascii="Times New Roman" w:hAnsi="Times New Roman" w:cs="Times New Roman"/>
          <w:sz w:val="22"/>
          <w:szCs w:val="22"/>
        </w:rPr>
        <w:t> : enveloppe</w:t>
      </w:r>
      <w:r w:rsidRPr="000F54C6">
        <w:rPr>
          <w:rFonts w:ascii="Times New Roman" w:hAnsi="Times New Roman" w:cs="Times New Roman"/>
          <w:sz w:val="22"/>
          <w:szCs w:val="22"/>
        </w:rPr>
        <w:t xml:space="preserve"> MERRI</w:t>
      </w:r>
      <w:r w:rsidR="001E0E77" w:rsidRPr="000F54C6">
        <w:rPr>
          <w:rFonts w:ascii="Times New Roman" w:hAnsi="Times New Roman" w:cs="Times New Roman"/>
          <w:sz w:val="22"/>
          <w:szCs w:val="22"/>
        </w:rPr>
        <w:t xml:space="preserve"> (</w:t>
      </w:r>
      <w:r w:rsidR="001E0E77" w:rsidRPr="000F54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fr-FR"/>
        </w:rPr>
        <w:t>Missions d'Enseignement, de Recherche, de Recours et d'Innovation</w:t>
      </w:r>
      <w:r w:rsidRPr="000F54C6">
        <w:rPr>
          <w:rFonts w:ascii="Times New Roman" w:hAnsi="Times New Roman" w:cs="Times New Roman"/>
          <w:sz w:val="22"/>
          <w:szCs w:val="22"/>
        </w:rPr>
        <w:t>)</w:t>
      </w:r>
      <w:r w:rsidR="001E0E77" w:rsidRPr="000F54C6">
        <w:rPr>
          <w:rFonts w:ascii="Times New Roman" w:hAnsi="Times New Roman" w:cs="Times New Roman"/>
          <w:sz w:val="22"/>
          <w:szCs w:val="22"/>
        </w:rPr>
        <w:t xml:space="preserve">. </w:t>
      </w:r>
      <w:r w:rsidR="00B12503" w:rsidRPr="000F54C6">
        <w:rPr>
          <w:rFonts w:ascii="Times New Roman" w:hAnsi="Times New Roman" w:cs="Times New Roman"/>
          <w:sz w:val="22"/>
          <w:szCs w:val="22"/>
        </w:rPr>
        <w:t xml:space="preserve">Les points </w:t>
      </w:r>
      <w:proofErr w:type="spellStart"/>
      <w:r w:rsidR="00B12503" w:rsidRPr="000F54C6">
        <w:rPr>
          <w:rFonts w:ascii="Times New Roman" w:hAnsi="Times New Roman" w:cs="Times New Roman"/>
          <w:sz w:val="22"/>
          <w:szCs w:val="22"/>
        </w:rPr>
        <w:t>Sigaps</w:t>
      </w:r>
      <w:proofErr w:type="spellEnd"/>
      <w:r w:rsidR="00B12503" w:rsidRPr="000F54C6">
        <w:rPr>
          <w:rFonts w:ascii="Times New Roman" w:hAnsi="Times New Roman" w:cs="Times New Roman"/>
          <w:sz w:val="22"/>
          <w:szCs w:val="22"/>
        </w:rPr>
        <w:t xml:space="preserve"> sont les plus importants des quatre indicateurs qui permettent de fixer la valeur MERRI (57,5 %)</w:t>
      </w:r>
      <w:r w:rsidR="00B12503" w:rsidRPr="000F54C6">
        <w:rPr>
          <w:rStyle w:val="Appelnotedebasdep"/>
          <w:rFonts w:ascii="Times New Roman" w:hAnsi="Times New Roman" w:cs="Times New Roman"/>
          <w:sz w:val="22"/>
          <w:szCs w:val="22"/>
        </w:rPr>
        <w:footnoteReference w:id="1"/>
      </w:r>
      <w:r w:rsidR="00B12503" w:rsidRPr="000F54C6">
        <w:rPr>
          <w:rFonts w:ascii="Times New Roman" w:hAnsi="Times New Roman" w:cs="Times New Roman"/>
          <w:sz w:val="22"/>
          <w:szCs w:val="22"/>
        </w:rPr>
        <w:t>.</w:t>
      </w:r>
    </w:p>
    <w:p w:rsidR="00F3189C" w:rsidRPr="000F54C6" w:rsidRDefault="00F3189C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252E1" w:rsidRPr="000F54C6" w:rsidRDefault="00F3189C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 xml:space="preserve"> Pour donner une idée de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importance de ces moyens pour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établissement</w:t>
      </w:r>
      <w:r w:rsidR="000F54C6">
        <w:rPr>
          <w:rFonts w:ascii="Times New Roman" w:hAnsi="Times New Roman" w:cs="Times New Roman"/>
          <w:sz w:val="22"/>
          <w:szCs w:val="22"/>
        </w:rPr>
        <w:t>, le</w:t>
      </w:r>
      <w:r w:rsidR="00B12503" w:rsidRPr="000F54C6">
        <w:rPr>
          <w:rFonts w:ascii="Times New Roman" w:hAnsi="Times New Roman" w:cs="Times New Roman"/>
          <w:sz w:val="22"/>
          <w:szCs w:val="22"/>
        </w:rPr>
        <w:t xml:space="preserve"> point </w:t>
      </w:r>
      <w:proofErr w:type="spellStart"/>
      <w:r w:rsidR="00B12503" w:rsidRPr="000F54C6">
        <w:rPr>
          <w:rFonts w:ascii="Times New Roman" w:hAnsi="Times New Roman" w:cs="Times New Roman"/>
          <w:sz w:val="22"/>
          <w:szCs w:val="22"/>
        </w:rPr>
        <w:t>Sigaps</w:t>
      </w:r>
      <w:proofErr w:type="spellEnd"/>
      <w:r w:rsidR="00B12503" w:rsidRPr="000F54C6">
        <w:rPr>
          <w:rFonts w:ascii="Times New Roman" w:hAnsi="Times New Roman" w:cs="Times New Roman"/>
          <w:sz w:val="22"/>
          <w:szCs w:val="22"/>
        </w:rPr>
        <w:t xml:space="preserve"> rapportait 589 euros en 2015</w:t>
      </w:r>
      <w:r w:rsidR="00B252E1" w:rsidRPr="000F54C6">
        <w:rPr>
          <w:rFonts w:ascii="Times New Roman" w:hAnsi="Times New Roman" w:cs="Times New Roman"/>
          <w:sz w:val="22"/>
          <w:szCs w:val="22"/>
        </w:rPr>
        <w:t>.</w:t>
      </w:r>
      <w:r w:rsidR="004A2CC9" w:rsidRPr="000F54C6">
        <w:rPr>
          <w:rFonts w:ascii="Times New Roman" w:hAnsi="Times New Roman" w:cs="Times New Roman"/>
          <w:sz w:val="22"/>
          <w:szCs w:val="22"/>
        </w:rPr>
        <w:t xml:space="preserve"> </w:t>
      </w:r>
      <w:r w:rsidR="00B252E1" w:rsidRPr="000F54C6">
        <w:rPr>
          <w:rFonts w:ascii="Times New Roman" w:hAnsi="Times New Roman" w:cs="Times New Roman"/>
          <w:sz w:val="22"/>
          <w:szCs w:val="22"/>
        </w:rPr>
        <w:t>Sur la période 2005-2014, les 32 CHU/CHR français ont produit</w:t>
      </w:r>
      <w:r w:rsidR="00027677" w:rsidRPr="000F54C6">
        <w:rPr>
          <w:rFonts w:ascii="Times New Roman" w:hAnsi="Times New Roman" w:cs="Times New Roman"/>
          <w:sz w:val="22"/>
          <w:szCs w:val="22"/>
        </w:rPr>
        <w:t xml:space="preserve"> </w:t>
      </w:r>
      <w:r w:rsidR="00B252E1" w:rsidRPr="000F54C6">
        <w:rPr>
          <w:rFonts w:ascii="Times New Roman" w:hAnsi="Times New Roman" w:cs="Times New Roman"/>
          <w:sz w:val="22"/>
          <w:szCs w:val="22"/>
        </w:rPr>
        <w:t>158</w:t>
      </w:r>
      <w:r w:rsidR="00027677" w:rsidRPr="000F54C6">
        <w:rPr>
          <w:rFonts w:ascii="Times New Roman" w:hAnsi="Times New Roman" w:cs="Times New Roman"/>
          <w:sz w:val="22"/>
          <w:szCs w:val="22"/>
        </w:rPr>
        <w:t>.</w:t>
      </w:r>
      <w:r w:rsidR="00B252E1" w:rsidRPr="000F54C6">
        <w:rPr>
          <w:rFonts w:ascii="Times New Roman" w:hAnsi="Times New Roman" w:cs="Times New Roman"/>
          <w:sz w:val="22"/>
          <w:szCs w:val="22"/>
        </w:rPr>
        <w:t>563 publicati</w:t>
      </w:r>
      <w:r w:rsidR="00027677" w:rsidRPr="000F54C6">
        <w:rPr>
          <w:rFonts w:ascii="Times New Roman" w:hAnsi="Times New Roman" w:cs="Times New Roman"/>
          <w:sz w:val="22"/>
          <w:szCs w:val="22"/>
        </w:rPr>
        <w:t>ons (soit une moyenne de 15.000</w:t>
      </w:r>
      <w:r w:rsidR="00B252E1" w:rsidRPr="000F54C6">
        <w:rPr>
          <w:rFonts w:ascii="Times New Roman" w:hAnsi="Times New Roman" w:cs="Times New Roman"/>
          <w:sz w:val="22"/>
          <w:szCs w:val="22"/>
        </w:rPr>
        <w:t>/an) les plaçant ainsi parmi les plus importants producteurs d’articles dans le domaine biomédical. </w:t>
      </w:r>
      <w:r w:rsidR="002D6218" w:rsidRPr="000F54C6">
        <w:rPr>
          <w:rFonts w:ascii="Times New Roman" w:hAnsi="Times New Roman" w:cs="Times New Roman"/>
          <w:sz w:val="22"/>
          <w:szCs w:val="22"/>
        </w:rPr>
        <w:t xml:space="preserve">La </w:t>
      </w:r>
      <w:r w:rsidR="001D1066" w:rsidRPr="000F54C6">
        <w:rPr>
          <w:rFonts w:ascii="Times New Roman" w:hAnsi="Times New Roman" w:cs="Times New Roman"/>
          <w:sz w:val="22"/>
          <w:szCs w:val="22"/>
        </w:rPr>
        <w:t>C</w:t>
      </w:r>
      <w:r w:rsidR="002D6218" w:rsidRPr="000F54C6">
        <w:rPr>
          <w:rFonts w:ascii="Times New Roman" w:hAnsi="Times New Roman" w:cs="Times New Roman"/>
          <w:sz w:val="22"/>
          <w:szCs w:val="22"/>
        </w:rPr>
        <w:t>our des compte</w:t>
      </w:r>
      <w:r w:rsidR="00DD1EC2" w:rsidRPr="000F54C6">
        <w:rPr>
          <w:rFonts w:ascii="Times New Roman" w:hAnsi="Times New Roman" w:cs="Times New Roman"/>
          <w:sz w:val="22"/>
          <w:szCs w:val="22"/>
        </w:rPr>
        <w:t>s</w:t>
      </w:r>
      <w:r w:rsidR="002D6218" w:rsidRPr="000F54C6">
        <w:rPr>
          <w:rFonts w:ascii="Times New Roman" w:hAnsi="Times New Roman" w:cs="Times New Roman"/>
          <w:sz w:val="22"/>
          <w:szCs w:val="22"/>
        </w:rPr>
        <w:t xml:space="preserve"> en décembre 2017</w:t>
      </w:r>
      <w:r w:rsidR="002D6218" w:rsidRPr="000F54C6">
        <w:rPr>
          <w:rStyle w:val="Appelnotedebasdep"/>
          <w:rFonts w:ascii="Times New Roman" w:hAnsi="Times New Roman" w:cs="Times New Roman"/>
          <w:sz w:val="22"/>
          <w:szCs w:val="22"/>
        </w:rPr>
        <w:footnoteReference w:id="2"/>
      </w:r>
      <w:r w:rsidR="002D6218" w:rsidRPr="000F54C6">
        <w:rPr>
          <w:rFonts w:ascii="Times New Roman" w:hAnsi="Times New Roman" w:cs="Times New Roman"/>
          <w:sz w:val="22"/>
          <w:szCs w:val="22"/>
        </w:rPr>
        <w:t xml:space="preserve"> rapportait que 950 million</w:t>
      </w:r>
      <w:r w:rsidR="001D1066" w:rsidRPr="000F54C6">
        <w:rPr>
          <w:rFonts w:ascii="Times New Roman" w:hAnsi="Times New Roman" w:cs="Times New Roman"/>
          <w:sz w:val="22"/>
          <w:szCs w:val="22"/>
        </w:rPr>
        <w:t>s</w:t>
      </w:r>
      <w:r w:rsidR="002D6218" w:rsidRPr="000F54C6">
        <w:rPr>
          <w:rFonts w:ascii="Times New Roman" w:hAnsi="Times New Roman" w:cs="Times New Roman"/>
          <w:sz w:val="22"/>
          <w:szCs w:val="22"/>
        </w:rPr>
        <w:t xml:space="preserve"> d</w:t>
      </w:r>
      <w:r w:rsidR="002D6218"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="002D6218" w:rsidRPr="000F54C6">
        <w:rPr>
          <w:rFonts w:ascii="Times New Roman" w:hAnsi="Times New Roman" w:cs="Times New Roman"/>
          <w:sz w:val="22"/>
          <w:szCs w:val="22"/>
        </w:rPr>
        <w:t xml:space="preserve">euros ont été alloués au titre des points </w:t>
      </w:r>
      <w:proofErr w:type="spellStart"/>
      <w:r w:rsidR="002D6218" w:rsidRPr="000F54C6">
        <w:rPr>
          <w:rFonts w:ascii="Times New Roman" w:hAnsi="Times New Roman" w:cs="Times New Roman"/>
          <w:sz w:val="22"/>
          <w:szCs w:val="22"/>
        </w:rPr>
        <w:t>Sigaps</w:t>
      </w:r>
      <w:proofErr w:type="spellEnd"/>
      <w:r w:rsidR="002D6218" w:rsidRPr="000F54C6">
        <w:rPr>
          <w:rFonts w:ascii="Times New Roman" w:hAnsi="Times New Roman" w:cs="Times New Roman"/>
          <w:sz w:val="22"/>
          <w:szCs w:val="22"/>
        </w:rPr>
        <w:t>.</w:t>
      </w:r>
    </w:p>
    <w:p w:rsidR="00962A11" w:rsidRPr="000F54C6" w:rsidRDefault="00962A11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lastRenderedPageBreak/>
        <w:t>Ces moyens li</w:t>
      </w:r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és aux publications indexées </w:t>
      </w:r>
      <w:proofErr w:type="spellStart"/>
      <w:r w:rsidRPr="000F54C6">
        <w:rPr>
          <w:rFonts w:ascii="Times New Roman" w:eastAsia="Helvetica" w:hAnsi="Times New Roman" w:cs="Times New Roman"/>
          <w:i/>
          <w:sz w:val="22"/>
          <w:szCs w:val="22"/>
        </w:rPr>
        <w:t>MedLine</w:t>
      </w:r>
      <w:proofErr w:type="spellEnd"/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 viennent directement abond</w:t>
      </w:r>
      <w:r w:rsidR="00027677" w:rsidRPr="000F54C6">
        <w:rPr>
          <w:rFonts w:ascii="Times New Roman" w:eastAsia="Helvetica" w:hAnsi="Times New Roman" w:cs="Times New Roman"/>
          <w:sz w:val="22"/>
          <w:szCs w:val="22"/>
        </w:rPr>
        <w:t>er</w:t>
      </w:r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 les budgets des hô</w:t>
      </w:r>
      <w:r w:rsidRPr="000F54C6">
        <w:rPr>
          <w:rFonts w:ascii="Times New Roman" w:hAnsi="Times New Roman" w:cs="Times New Roman"/>
          <w:sz w:val="22"/>
          <w:szCs w:val="22"/>
        </w:rPr>
        <w:t>pitaux et ainsi, via la fongibilité des comptes, participent aux possibilités de dépenses quel</w:t>
      </w:r>
      <w:r w:rsidR="00027677" w:rsidRPr="000F54C6">
        <w:rPr>
          <w:rFonts w:ascii="Times New Roman" w:hAnsi="Times New Roman" w:cs="Times New Roman"/>
          <w:sz w:val="22"/>
          <w:szCs w:val="22"/>
        </w:rPr>
        <w:t xml:space="preserve"> </w:t>
      </w:r>
      <w:r w:rsidRPr="000F54C6">
        <w:rPr>
          <w:rFonts w:ascii="Times New Roman" w:hAnsi="Times New Roman" w:cs="Times New Roman"/>
          <w:sz w:val="22"/>
          <w:szCs w:val="22"/>
        </w:rPr>
        <w:t>qu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en soit le titre.</w:t>
      </w:r>
    </w:p>
    <w:p w:rsidR="00B252E1" w:rsidRPr="000F54C6" w:rsidRDefault="00B252E1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62A11" w:rsidRPr="000F54C6" w:rsidRDefault="00962A11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62A11" w:rsidRPr="000F54C6" w:rsidRDefault="00962A11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>Peu de revues fran</w:t>
      </w:r>
      <w:r w:rsidRPr="000F54C6">
        <w:rPr>
          <w:rFonts w:ascii="Times New Roman" w:eastAsia="Helvetica" w:hAnsi="Times New Roman" w:cs="Times New Roman"/>
          <w:sz w:val="22"/>
          <w:szCs w:val="22"/>
        </w:rPr>
        <w:t>çaise</w:t>
      </w:r>
      <w:r w:rsidRPr="000F54C6">
        <w:rPr>
          <w:rFonts w:ascii="Times New Roman" w:hAnsi="Times New Roman" w:cs="Times New Roman"/>
          <w:sz w:val="22"/>
          <w:szCs w:val="22"/>
        </w:rPr>
        <w:t>s sont index</w:t>
      </w:r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ées </w:t>
      </w:r>
      <w:proofErr w:type="spellStart"/>
      <w:r w:rsidRPr="000F54C6">
        <w:rPr>
          <w:rFonts w:ascii="Times New Roman" w:eastAsia="Helvetica" w:hAnsi="Times New Roman" w:cs="Times New Roman"/>
          <w:sz w:val="22"/>
          <w:szCs w:val="22"/>
        </w:rPr>
        <w:t>Medline</w:t>
      </w:r>
      <w:proofErr w:type="spellEnd"/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. </w:t>
      </w:r>
      <w:proofErr w:type="gramStart"/>
      <w:r w:rsidRPr="000F54C6">
        <w:rPr>
          <w:rFonts w:ascii="Times New Roman" w:hAnsi="Times New Roman" w:cs="Times New Roman"/>
          <w:sz w:val="22"/>
          <w:szCs w:val="22"/>
        </w:rPr>
        <w:t xml:space="preserve">Les </w:t>
      </w:r>
      <w:r w:rsidR="000F54C6">
        <w:rPr>
          <w:rFonts w:ascii="Times New Roman" w:hAnsi="Times New Roman" w:cs="Times New Roman"/>
          <w:sz w:val="22"/>
          <w:szCs w:val="22"/>
        </w:rPr>
        <w:t>impact</w:t>
      </w:r>
      <w:proofErr w:type="gramEnd"/>
      <w:r w:rsidR="000F54C6">
        <w:rPr>
          <w:rFonts w:ascii="Times New Roman" w:hAnsi="Times New Roman" w:cs="Times New Roman"/>
          <w:sz w:val="22"/>
          <w:szCs w:val="22"/>
        </w:rPr>
        <w:t xml:space="preserve"> factor</w:t>
      </w:r>
      <w:r w:rsidRPr="000F54C6">
        <w:rPr>
          <w:rFonts w:ascii="Times New Roman" w:hAnsi="Times New Roman" w:cs="Times New Roman"/>
          <w:sz w:val="22"/>
          <w:szCs w:val="22"/>
        </w:rPr>
        <w:t xml:space="preserve"> les plus </w:t>
      </w:r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élevés correspondent à </w:t>
      </w:r>
      <w:r w:rsidR="000F54C6">
        <w:rPr>
          <w:rFonts w:ascii="Times New Roman" w:eastAsia="Helvetica" w:hAnsi="Times New Roman" w:cs="Times New Roman"/>
          <w:sz w:val="22"/>
          <w:szCs w:val="22"/>
        </w:rPr>
        <w:t>aux titres</w:t>
      </w:r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 publi</w:t>
      </w:r>
      <w:r w:rsidRPr="000F54C6">
        <w:rPr>
          <w:rFonts w:ascii="Times New Roman" w:hAnsi="Times New Roman" w:cs="Times New Roman"/>
          <w:sz w:val="22"/>
          <w:szCs w:val="22"/>
        </w:rPr>
        <w:t xml:space="preserve">ant en langue anglaise. Pour </w:t>
      </w:r>
      <w:r w:rsidR="000F54C6">
        <w:rPr>
          <w:rFonts w:ascii="Times New Roman" w:hAnsi="Times New Roman" w:cs="Times New Roman"/>
          <w:sz w:val="22"/>
          <w:szCs w:val="22"/>
        </w:rPr>
        <w:t>les revues</w:t>
      </w:r>
      <w:r w:rsidRPr="000F54C6">
        <w:rPr>
          <w:rFonts w:ascii="Times New Roman" w:hAnsi="Times New Roman" w:cs="Times New Roman"/>
          <w:sz w:val="22"/>
          <w:szCs w:val="22"/>
        </w:rPr>
        <w:t xml:space="preserve"> publiant en langue fran</w:t>
      </w:r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çaise, le résumé est traduit en anglais et ce dernier figure sur le site de </w:t>
      </w:r>
      <w:r w:rsidRPr="000F54C6">
        <w:rPr>
          <w:rFonts w:ascii="Times New Roman" w:hAnsi="Times New Roman" w:cs="Times New Roman"/>
          <w:sz w:val="22"/>
          <w:szCs w:val="22"/>
        </w:rPr>
        <w:t xml:space="preserve">la base </w:t>
      </w:r>
      <w:proofErr w:type="spellStart"/>
      <w:r w:rsidRPr="000F54C6">
        <w:rPr>
          <w:rFonts w:ascii="Times New Roman" w:hAnsi="Times New Roman" w:cs="Times New Roman"/>
          <w:sz w:val="22"/>
          <w:szCs w:val="22"/>
        </w:rPr>
        <w:t>MedLine</w:t>
      </w:r>
      <w:proofErr w:type="spellEnd"/>
      <w:r w:rsidRPr="000F54C6">
        <w:rPr>
          <w:rFonts w:ascii="Times New Roman" w:hAnsi="Times New Roman" w:cs="Times New Roman"/>
          <w:sz w:val="22"/>
          <w:szCs w:val="22"/>
        </w:rPr>
        <w:t xml:space="preserve"> et peut ainsi </w:t>
      </w:r>
      <w:r w:rsidRPr="000F54C6">
        <w:rPr>
          <w:rFonts w:ascii="Times New Roman" w:eastAsia="Helvetica" w:hAnsi="Times New Roman" w:cs="Times New Roman"/>
          <w:sz w:val="22"/>
          <w:szCs w:val="22"/>
        </w:rPr>
        <w:t>ê</w:t>
      </w:r>
      <w:r w:rsidRPr="000F54C6">
        <w:rPr>
          <w:rFonts w:ascii="Times New Roman" w:hAnsi="Times New Roman" w:cs="Times New Roman"/>
          <w:sz w:val="22"/>
          <w:szCs w:val="22"/>
        </w:rPr>
        <w:t>tre lu à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international, augmentant la possibilité de reconnaissance des travaux publiés et donc leur citation éventuelle. Mais de l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avis des expert</w:t>
      </w:r>
      <w:r w:rsidR="00A774C4" w:rsidRPr="000F54C6">
        <w:rPr>
          <w:rFonts w:ascii="Times New Roman" w:hAnsi="Times New Roman" w:cs="Times New Roman"/>
          <w:sz w:val="22"/>
          <w:szCs w:val="22"/>
        </w:rPr>
        <w:t>s</w:t>
      </w:r>
      <w:r w:rsidRPr="000F54C6">
        <w:rPr>
          <w:rFonts w:ascii="Times New Roman" w:hAnsi="Times New Roman" w:cs="Times New Roman"/>
          <w:sz w:val="22"/>
          <w:szCs w:val="22"/>
        </w:rPr>
        <w:t xml:space="preserve"> et des audits réalisés, les résumé</w:t>
      </w:r>
      <w:r w:rsidR="00A774C4" w:rsidRPr="000F54C6">
        <w:rPr>
          <w:rFonts w:ascii="Times New Roman" w:hAnsi="Times New Roman" w:cs="Times New Roman"/>
          <w:sz w:val="22"/>
          <w:szCs w:val="22"/>
        </w:rPr>
        <w:t>s</w:t>
      </w:r>
      <w:r w:rsidRPr="000F54C6">
        <w:rPr>
          <w:rFonts w:ascii="Times New Roman" w:hAnsi="Times New Roman" w:cs="Times New Roman"/>
          <w:sz w:val="22"/>
          <w:szCs w:val="22"/>
        </w:rPr>
        <w:t xml:space="preserve"> anglais publiés sur le site et provenant de publications en langue française présentent un niveau d</w:t>
      </w:r>
      <w:r w:rsidRPr="000F54C6">
        <w:rPr>
          <w:rFonts w:ascii="Times New Roman" w:eastAsia="Helvetica" w:hAnsi="Times New Roman" w:cs="Times New Roman"/>
          <w:sz w:val="22"/>
          <w:szCs w:val="22"/>
        </w:rPr>
        <w:t>’</w:t>
      </w:r>
      <w:r w:rsidRPr="000F54C6">
        <w:rPr>
          <w:rFonts w:ascii="Times New Roman" w:hAnsi="Times New Roman" w:cs="Times New Roman"/>
          <w:sz w:val="22"/>
          <w:szCs w:val="22"/>
        </w:rPr>
        <w:t>anglais faible, dévalorisant ainsi les résultats publiés.</w:t>
      </w:r>
    </w:p>
    <w:p w:rsidR="000F54C6" w:rsidRDefault="000F54C6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62A11" w:rsidRPr="000F54C6" w:rsidRDefault="00962A11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 xml:space="preserve">Proposition : </w:t>
      </w:r>
    </w:p>
    <w:p w:rsidR="00962A11" w:rsidRPr="000F54C6" w:rsidRDefault="00962A11" w:rsidP="00962A1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810F7" w:rsidRPr="000F54C6" w:rsidRDefault="00962A11" w:rsidP="00962A11">
      <w:pPr>
        <w:spacing w:line="360" w:lineRule="auto"/>
        <w:jc w:val="both"/>
        <w:rPr>
          <w:rFonts w:ascii="Times New Roman" w:eastAsia="Helvetica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 xml:space="preserve">Au regard de ces </w:t>
      </w:r>
      <w:r w:rsidRPr="000F54C6">
        <w:rPr>
          <w:rFonts w:ascii="Times New Roman" w:eastAsia="Helvetica" w:hAnsi="Times New Roman" w:cs="Times New Roman"/>
          <w:sz w:val="22"/>
          <w:szCs w:val="22"/>
        </w:rPr>
        <w:t>éléments, il est proposé que soi</w:t>
      </w:r>
      <w:r w:rsidR="00E42ECD" w:rsidRPr="000F54C6">
        <w:rPr>
          <w:rFonts w:ascii="Times New Roman" w:eastAsia="Helvetica" w:hAnsi="Times New Roman" w:cs="Times New Roman"/>
          <w:sz w:val="22"/>
          <w:szCs w:val="22"/>
        </w:rPr>
        <w:t>en</w:t>
      </w:r>
      <w:r w:rsidRPr="000F54C6">
        <w:rPr>
          <w:rFonts w:ascii="Times New Roman" w:eastAsia="Helvetica" w:hAnsi="Times New Roman" w:cs="Times New Roman"/>
          <w:sz w:val="22"/>
          <w:szCs w:val="22"/>
        </w:rPr>
        <w:t>t formalisé</w:t>
      </w:r>
      <w:r w:rsidR="00E42ECD" w:rsidRPr="000F54C6">
        <w:rPr>
          <w:rFonts w:ascii="Times New Roman" w:eastAsia="Helvetica" w:hAnsi="Times New Roman" w:cs="Times New Roman"/>
          <w:sz w:val="22"/>
          <w:szCs w:val="22"/>
        </w:rPr>
        <w:t>s</w:t>
      </w:r>
      <w:r w:rsidRPr="000F54C6">
        <w:rPr>
          <w:rFonts w:ascii="Times New Roman" w:eastAsia="Helvetica" w:hAnsi="Times New Roman" w:cs="Times New Roman"/>
          <w:sz w:val="22"/>
          <w:szCs w:val="22"/>
        </w:rPr>
        <w:t xml:space="preserve"> à titre expérimental</w:t>
      </w:r>
      <w:r w:rsidR="002810F7" w:rsidRPr="000F54C6">
        <w:rPr>
          <w:rFonts w:ascii="Times New Roman" w:eastAsia="Helvetica" w:hAnsi="Times New Roman" w:cs="Times New Roman"/>
          <w:sz w:val="22"/>
          <w:szCs w:val="22"/>
        </w:rPr>
        <w:t> :</w:t>
      </w:r>
    </w:p>
    <w:p w:rsidR="00962A11" w:rsidRPr="000F54C6" w:rsidRDefault="00BC0A2A" w:rsidP="002810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 w:cs="Times New Roman"/>
          <w:sz w:val="22"/>
          <w:szCs w:val="22"/>
        </w:rPr>
      </w:pPr>
      <w:r w:rsidRPr="000F54C6">
        <w:rPr>
          <w:rFonts w:ascii="Times New Roman" w:eastAsia="Helvetica" w:hAnsi="Times New Roman" w:cs="Times New Roman"/>
          <w:sz w:val="22"/>
          <w:szCs w:val="22"/>
        </w:rPr>
        <w:t>U</w:t>
      </w:r>
      <w:r w:rsidR="00962A11" w:rsidRPr="000F54C6">
        <w:rPr>
          <w:rFonts w:ascii="Times New Roman" w:eastAsia="Helvetica" w:hAnsi="Times New Roman" w:cs="Times New Roman"/>
          <w:sz w:val="22"/>
          <w:szCs w:val="22"/>
        </w:rPr>
        <w:t>ne aide à la traduction des résumé</w:t>
      </w:r>
      <w:r w:rsidR="00A774C4" w:rsidRPr="000F54C6">
        <w:rPr>
          <w:rFonts w:ascii="Times New Roman" w:eastAsia="Helvetica" w:hAnsi="Times New Roman" w:cs="Times New Roman"/>
          <w:sz w:val="22"/>
          <w:szCs w:val="22"/>
        </w:rPr>
        <w:t>s</w:t>
      </w:r>
      <w:r w:rsidR="00962A11" w:rsidRPr="000F54C6">
        <w:rPr>
          <w:rFonts w:ascii="Times New Roman" w:eastAsia="Helvetica" w:hAnsi="Times New Roman" w:cs="Times New Roman"/>
          <w:sz w:val="22"/>
          <w:szCs w:val="22"/>
        </w:rPr>
        <w:t xml:space="preserve"> anglais pendant une période de trois </w:t>
      </w:r>
      <w:r w:rsidR="002810F7" w:rsidRPr="000F54C6">
        <w:rPr>
          <w:rFonts w:ascii="Times New Roman" w:eastAsia="Helvetica" w:hAnsi="Times New Roman" w:cs="Times New Roman"/>
          <w:sz w:val="22"/>
          <w:szCs w:val="22"/>
        </w:rPr>
        <w:t xml:space="preserve">ans </w:t>
      </w:r>
      <w:r w:rsidR="00962A11" w:rsidRPr="000F54C6">
        <w:rPr>
          <w:rFonts w:ascii="Times New Roman" w:eastAsia="Helvetica" w:hAnsi="Times New Roman" w:cs="Times New Roman"/>
          <w:sz w:val="22"/>
          <w:szCs w:val="22"/>
        </w:rPr>
        <w:t xml:space="preserve">de quelques publications de langue française indexées </w:t>
      </w:r>
      <w:proofErr w:type="spellStart"/>
      <w:r w:rsidR="00962A11" w:rsidRPr="000F54C6">
        <w:rPr>
          <w:rFonts w:ascii="Times New Roman" w:eastAsia="Helvetica" w:hAnsi="Times New Roman" w:cs="Times New Roman"/>
          <w:i/>
          <w:sz w:val="22"/>
          <w:szCs w:val="22"/>
        </w:rPr>
        <w:t>Medline</w:t>
      </w:r>
      <w:proofErr w:type="spellEnd"/>
      <w:r w:rsidR="00962A11" w:rsidRPr="000F54C6">
        <w:rPr>
          <w:rFonts w:ascii="Times New Roman" w:eastAsia="Helvetica" w:hAnsi="Times New Roman" w:cs="Times New Roman"/>
          <w:sz w:val="22"/>
          <w:szCs w:val="22"/>
        </w:rPr>
        <w:t>, et de vérifier à titre d’évaluation, la croissance de l’</w:t>
      </w:r>
      <w:r w:rsidR="000F54C6" w:rsidRPr="000F54C6">
        <w:rPr>
          <w:rFonts w:ascii="Times New Roman" w:eastAsia="Helvetica" w:hAnsi="Times New Roman" w:cs="Times New Roman"/>
          <w:i/>
          <w:sz w:val="22"/>
          <w:szCs w:val="22"/>
        </w:rPr>
        <w:t>impact factor</w:t>
      </w:r>
      <w:r w:rsidR="00962A11" w:rsidRPr="000F54C6">
        <w:rPr>
          <w:rFonts w:ascii="Times New Roman" w:eastAsia="Helvetica" w:hAnsi="Times New Roman" w:cs="Times New Roman"/>
          <w:sz w:val="22"/>
          <w:szCs w:val="22"/>
        </w:rPr>
        <w:t xml:space="preserve"> de ces revues (et donc leur niveau de citation à l’international).</w:t>
      </w:r>
      <w:r w:rsidR="002810F7" w:rsidRPr="000F54C6">
        <w:rPr>
          <w:rFonts w:ascii="Times New Roman" w:eastAsia="Helvetica" w:hAnsi="Times New Roman" w:cs="Times New Roman"/>
          <w:sz w:val="22"/>
          <w:szCs w:val="22"/>
        </w:rPr>
        <w:t xml:space="preserve"> De même, </w:t>
      </w:r>
      <w:r w:rsidR="00027677" w:rsidRPr="000F54C6">
        <w:rPr>
          <w:rFonts w:ascii="Times New Roman" w:eastAsia="Helvetica" w:hAnsi="Times New Roman" w:cs="Times New Roman"/>
          <w:sz w:val="22"/>
          <w:szCs w:val="22"/>
        </w:rPr>
        <w:t xml:space="preserve">à des fins d’optimisation, </w:t>
      </w:r>
      <w:r w:rsidR="002810F7" w:rsidRPr="000F54C6">
        <w:rPr>
          <w:rFonts w:ascii="Times New Roman" w:eastAsia="Helvetica" w:hAnsi="Times New Roman" w:cs="Times New Roman"/>
          <w:sz w:val="22"/>
          <w:szCs w:val="22"/>
        </w:rPr>
        <w:t>il pourrait être proposé de traduire en anglais certains articles de ces revues</w:t>
      </w:r>
      <w:r w:rsidR="00077B43" w:rsidRPr="000F54C6">
        <w:rPr>
          <w:rFonts w:ascii="Times New Roman" w:eastAsia="Helvetica" w:hAnsi="Times New Roman" w:cs="Times New Roman"/>
          <w:sz w:val="22"/>
          <w:szCs w:val="22"/>
        </w:rPr>
        <w:t xml:space="preserve"> de langue française</w:t>
      </w:r>
      <w:r w:rsidR="002810F7" w:rsidRPr="000F54C6">
        <w:rPr>
          <w:rFonts w:ascii="Times New Roman" w:eastAsia="Helvetica" w:hAnsi="Times New Roman" w:cs="Times New Roman"/>
          <w:sz w:val="22"/>
          <w:szCs w:val="22"/>
        </w:rPr>
        <w:t xml:space="preserve"> indexées </w:t>
      </w:r>
      <w:proofErr w:type="spellStart"/>
      <w:r w:rsidR="002810F7" w:rsidRPr="000F54C6">
        <w:rPr>
          <w:rFonts w:ascii="Times New Roman" w:eastAsia="Helvetica" w:hAnsi="Times New Roman" w:cs="Times New Roman"/>
          <w:i/>
          <w:sz w:val="22"/>
          <w:szCs w:val="22"/>
        </w:rPr>
        <w:t>Medline</w:t>
      </w:r>
      <w:proofErr w:type="spellEnd"/>
      <w:r w:rsidR="002810F7" w:rsidRPr="000F54C6">
        <w:rPr>
          <w:rFonts w:ascii="Times New Roman" w:eastAsia="Helvetica" w:hAnsi="Times New Roman" w:cs="Times New Roman"/>
          <w:sz w:val="22"/>
          <w:szCs w:val="22"/>
        </w:rPr>
        <w:t xml:space="preserve"> qui seraient libérées immédi</w:t>
      </w:r>
      <w:r w:rsidR="00077B43" w:rsidRPr="000F54C6">
        <w:rPr>
          <w:rFonts w:ascii="Times New Roman" w:eastAsia="Helvetica" w:hAnsi="Times New Roman" w:cs="Times New Roman"/>
          <w:sz w:val="22"/>
          <w:szCs w:val="22"/>
        </w:rPr>
        <w:t xml:space="preserve">atement en </w:t>
      </w:r>
      <w:r w:rsidR="00077B43" w:rsidRPr="000F54C6">
        <w:rPr>
          <w:rFonts w:ascii="Times New Roman" w:eastAsia="Helvetica" w:hAnsi="Times New Roman" w:cs="Times New Roman"/>
          <w:i/>
          <w:sz w:val="22"/>
          <w:szCs w:val="22"/>
        </w:rPr>
        <w:t xml:space="preserve">open </w:t>
      </w:r>
      <w:proofErr w:type="spellStart"/>
      <w:r w:rsidR="00077B43" w:rsidRPr="000F54C6">
        <w:rPr>
          <w:rFonts w:ascii="Times New Roman" w:eastAsia="Helvetica" w:hAnsi="Times New Roman" w:cs="Times New Roman"/>
          <w:i/>
          <w:sz w:val="22"/>
          <w:szCs w:val="22"/>
        </w:rPr>
        <w:t>access</w:t>
      </w:r>
      <w:proofErr w:type="spellEnd"/>
      <w:r w:rsidR="000F54C6">
        <w:rPr>
          <w:rFonts w:ascii="Times New Roman" w:eastAsia="Helvetica" w:hAnsi="Times New Roman" w:cs="Times New Roman"/>
          <w:sz w:val="22"/>
          <w:szCs w:val="22"/>
        </w:rPr>
        <w:t xml:space="preserve"> gratuit. D</w:t>
      </w:r>
      <w:r w:rsidR="00077B43" w:rsidRPr="000F54C6">
        <w:rPr>
          <w:rFonts w:ascii="Times New Roman" w:eastAsia="Helvetica" w:hAnsi="Times New Roman" w:cs="Times New Roman"/>
          <w:sz w:val="22"/>
          <w:szCs w:val="22"/>
        </w:rPr>
        <w:t xml:space="preserve">es revues telles que </w:t>
      </w:r>
      <w:r w:rsidR="00077B43" w:rsidRPr="000F54C6">
        <w:rPr>
          <w:rFonts w:ascii="Times New Roman" w:eastAsia="Helvetica" w:hAnsi="Times New Roman" w:cs="Times New Roman"/>
          <w:i/>
          <w:sz w:val="22"/>
          <w:szCs w:val="22"/>
        </w:rPr>
        <w:t>Gériatrie &amp; Psychologie</w:t>
      </w:r>
      <w:r w:rsidR="00077B43" w:rsidRPr="000F54C6">
        <w:rPr>
          <w:rFonts w:ascii="Times New Roman" w:eastAsia="Helvetica" w:hAnsi="Times New Roman" w:cs="Times New Roman"/>
          <w:sz w:val="22"/>
          <w:szCs w:val="22"/>
        </w:rPr>
        <w:t xml:space="preserve"> et </w:t>
      </w:r>
      <w:r w:rsidR="00077B43" w:rsidRPr="000F54C6">
        <w:rPr>
          <w:rFonts w:ascii="Times New Roman" w:eastAsia="Helvetica" w:hAnsi="Times New Roman" w:cs="Times New Roman"/>
          <w:i/>
          <w:sz w:val="22"/>
          <w:szCs w:val="22"/>
        </w:rPr>
        <w:t>Neuro Psychiatrie du Vieillissement</w:t>
      </w:r>
      <w:r w:rsidR="00077B43" w:rsidRPr="000F54C6">
        <w:rPr>
          <w:rFonts w:ascii="Times New Roman" w:eastAsia="Helvetica" w:hAnsi="Times New Roman" w:cs="Times New Roman"/>
          <w:sz w:val="22"/>
          <w:szCs w:val="22"/>
        </w:rPr>
        <w:t xml:space="preserve"> seraient intéressées.</w:t>
      </w:r>
    </w:p>
    <w:p w:rsidR="002810F7" w:rsidRPr="000F54C6" w:rsidRDefault="00BC0A2A" w:rsidP="002810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>C</w:t>
      </w:r>
      <w:r w:rsidR="002810F7" w:rsidRPr="000F54C6">
        <w:rPr>
          <w:rFonts w:ascii="Times New Roman" w:hAnsi="Times New Roman" w:cs="Times New Roman"/>
          <w:sz w:val="22"/>
          <w:szCs w:val="22"/>
        </w:rPr>
        <w:t xml:space="preserve">ette expérimentation pourrait aussi être réalisée pour des revues de langue française liées à des sociétés savantes majeures non </w:t>
      </w:r>
      <w:r w:rsidR="00C51F91" w:rsidRPr="000F54C6">
        <w:rPr>
          <w:rFonts w:ascii="Times New Roman" w:hAnsi="Times New Roman" w:cs="Times New Roman"/>
          <w:sz w:val="22"/>
          <w:szCs w:val="22"/>
        </w:rPr>
        <w:t>indexées</w:t>
      </w:r>
      <w:r w:rsidR="002810F7" w:rsidRPr="000F54C6">
        <w:rPr>
          <w:rFonts w:ascii="Times New Roman" w:hAnsi="Times New Roman" w:cs="Times New Roman"/>
          <w:sz w:val="22"/>
          <w:szCs w:val="22"/>
        </w:rPr>
        <w:t xml:space="preserve"> dans </w:t>
      </w:r>
      <w:proofErr w:type="spellStart"/>
      <w:r w:rsidR="002810F7" w:rsidRPr="00C51F91">
        <w:rPr>
          <w:rFonts w:ascii="Times New Roman" w:hAnsi="Times New Roman" w:cs="Times New Roman"/>
          <w:i/>
          <w:sz w:val="22"/>
          <w:szCs w:val="22"/>
        </w:rPr>
        <w:t>Medline</w:t>
      </w:r>
      <w:proofErr w:type="spellEnd"/>
      <w:r w:rsidR="002810F7" w:rsidRPr="000F54C6">
        <w:rPr>
          <w:rFonts w:ascii="Times New Roman" w:hAnsi="Times New Roman" w:cs="Times New Roman"/>
          <w:sz w:val="22"/>
          <w:szCs w:val="22"/>
        </w:rPr>
        <w:t xml:space="preserve"> à ce jour telles que la revue </w:t>
      </w:r>
      <w:r w:rsidR="002810F7" w:rsidRPr="00C51F91">
        <w:rPr>
          <w:rFonts w:ascii="Times New Roman" w:hAnsi="Times New Roman" w:cs="Times New Roman"/>
          <w:i/>
          <w:sz w:val="22"/>
          <w:szCs w:val="22"/>
        </w:rPr>
        <w:t>Hématologie de la Société française d’hématologie</w:t>
      </w:r>
      <w:r w:rsidR="002810F7" w:rsidRPr="000F54C6">
        <w:rPr>
          <w:rFonts w:ascii="Times New Roman" w:hAnsi="Times New Roman" w:cs="Times New Roman"/>
          <w:sz w:val="22"/>
          <w:szCs w:val="22"/>
        </w:rPr>
        <w:t xml:space="preserve"> (SFH) afin de valider l’optimisation de référencement dans </w:t>
      </w:r>
      <w:proofErr w:type="spellStart"/>
      <w:r w:rsidR="002810F7" w:rsidRPr="000F54C6">
        <w:rPr>
          <w:rFonts w:ascii="Times New Roman" w:hAnsi="Times New Roman" w:cs="Times New Roman"/>
          <w:sz w:val="22"/>
          <w:szCs w:val="22"/>
        </w:rPr>
        <w:t>Medline</w:t>
      </w:r>
      <w:proofErr w:type="spellEnd"/>
      <w:r w:rsidR="002810F7" w:rsidRPr="000F54C6">
        <w:rPr>
          <w:rFonts w:ascii="Times New Roman" w:hAnsi="Times New Roman" w:cs="Times New Roman"/>
          <w:sz w:val="22"/>
          <w:szCs w:val="22"/>
        </w:rPr>
        <w:t xml:space="preserve"> que pourrait produire cette politique.</w:t>
      </w:r>
    </w:p>
    <w:p w:rsidR="00C51F91" w:rsidRDefault="00C51F91" w:rsidP="00E42ECD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810F7" w:rsidRPr="000F54C6" w:rsidRDefault="002810F7" w:rsidP="00E42ECD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54C6">
        <w:rPr>
          <w:rFonts w:ascii="Times New Roman" w:hAnsi="Times New Roman" w:cs="Times New Roman"/>
          <w:sz w:val="22"/>
          <w:szCs w:val="22"/>
        </w:rPr>
        <w:t xml:space="preserve">Il paraît essentiel que les revues scientifiques médicales de langue française soient aujourd’hui valorisées et reconnues à leur juste valeur faute de quoi elles </w:t>
      </w:r>
      <w:r w:rsidR="00E42ECD" w:rsidRPr="000F54C6">
        <w:rPr>
          <w:rFonts w:ascii="Times New Roman" w:hAnsi="Times New Roman" w:cs="Times New Roman"/>
          <w:sz w:val="22"/>
          <w:szCs w:val="22"/>
        </w:rPr>
        <w:t>s</w:t>
      </w:r>
      <w:r w:rsidRPr="000F54C6">
        <w:rPr>
          <w:rFonts w:ascii="Times New Roman" w:hAnsi="Times New Roman" w:cs="Times New Roman"/>
          <w:sz w:val="22"/>
          <w:szCs w:val="22"/>
        </w:rPr>
        <w:t xml:space="preserve">eront dans un proche avenir </w:t>
      </w:r>
      <w:r w:rsidR="00027677" w:rsidRPr="000F54C6">
        <w:rPr>
          <w:rFonts w:ascii="Times New Roman" w:hAnsi="Times New Roman" w:cs="Times New Roman"/>
          <w:sz w:val="22"/>
          <w:szCs w:val="22"/>
        </w:rPr>
        <w:t>amenées à disparaître</w:t>
      </w:r>
      <w:r w:rsidR="00E42ECD" w:rsidRPr="000F54C6">
        <w:rPr>
          <w:rFonts w:ascii="Times New Roman" w:hAnsi="Times New Roman" w:cs="Times New Roman"/>
          <w:sz w:val="22"/>
          <w:szCs w:val="22"/>
        </w:rPr>
        <w:t>.</w:t>
      </w:r>
    </w:p>
    <w:sectPr w:rsidR="002810F7" w:rsidRPr="000F54C6" w:rsidSect="006224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32" w:rsidRDefault="00723632" w:rsidP="00B12503">
      <w:r>
        <w:separator/>
      </w:r>
    </w:p>
  </w:endnote>
  <w:endnote w:type="continuationSeparator" w:id="0">
    <w:p w:rsidR="00723632" w:rsidRDefault="00723632" w:rsidP="00B1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ult="00723632" w:rsidP="00B12503">
      <w:r>
        <w:separator/>
      </w:r>
    </w:p>
  </w:footnote>
  <w:footnote w:type="continuationSeparator" w:id="0">
    <w:p w:rsidR="00723632" w:rsidRDefault="00723632" w:rsidP="00B12503">
      <w:r>
        <w:continuationSeparator/>
      </w:r>
    </w:p>
  </w:footnote>
  <w:footnote w:id="1">
    <w:p w:rsidR="00027677" w:rsidRPr="000F54C6" w:rsidRDefault="00027677" w:rsidP="00BC0A2A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B12503">
        <w:rPr>
          <w:rFonts w:ascii="Helvetica" w:eastAsia="Times New Roman" w:hAnsi="Helvetica" w:cs="Times New Roman"/>
          <w:color w:val="000000"/>
          <w:shd w:val="clear" w:color="auto" w:fill="FFFFFF"/>
          <w:vertAlign w:val="superscript"/>
          <w:lang w:eastAsia="fr-FR"/>
        </w:rPr>
        <w:t> </w:t>
      </w:r>
      <w:r w:rsidRPr="000F54C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fr-FR"/>
        </w:rPr>
        <w:t>Les trois autres indicateurs sont l’enseignement à travers le nombre d’étudiants (29%), la recherche clinique (score SIGREC 10%) et les brevets et valorisation (3,5%).</w:t>
      </w:r>
    </w:p>
  </w:footnote>
  <w:footnote w:id="2">
    <w:p w:rsidR="00027677" w:rsidRPr="000F54C6" w:rsidRDefault="00027677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0F54C6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0F54C6">
        <w:rPr>
          <w:rFonts w:ascii="Times New Roman" w:hAnsi="Times New Roman" w:cs="Times New Roman"/>
          <w:sz w:val="16"/>
          <w:szCs w:val="16"/>
        </w:rPr>
        <w:t xml:space="preserve"> Cour des comptes. Le r</w:t>
      </w:r>
      <w:r w:rsidRPr="000F54C6">
        <w:rPr>
          <w:rFonts w:ascii="Times New Roman" w:eastAsia="Helvetica" w:hAnsi="Times New Roman" w:cs="Times New Roman"/>
          <w:sz w:val="16"/>
          <w:szCs w:val="16"/>
        </w:rPr>
        <w:t>ô</w:t>
      </w:r>
      <w:r w:rsidRPr="000F54C6">
        <w:rPr>
          <w:rFonts w:ascii="Times New Roman" w:hAnsi="Times New Roman" w:cs="Times New Roman"/>
          <w:sz w:val="16"/>
          <w:szCs w:val="16"/>
        </w:rPr>
        <w:t xml:space="preserve">le des CHU dans </w:t>
      </w:r>
      <w:r w:rsidR="00595E46" w:rsidRPr="000F54C6">
        <w:rPr>
          <w:rFonts w:ascii="Times New Roman" w:hAnsi="Times New Roman" w:cs="Times New Roman"/>
          <w:sz w:val="16"/>
          <w:szCs w:val="16"/>
        </w:rPr>
        <w:t>l</w:t>
      </w:r>
      <w:r w:rsidR="00595E46" w:rsidRPr="000F54C6">
        <w:rPr>
          <w:rFonts w:ascii="Times New Roman" w:eastAsia="Helvetica" w:hAnsi="Times New Roman" w:cs="Times New Roman"/>
          <w:sz w:val="16"/>
          <w:szCs w:val="16"/>
        </w:rPr>
        <w:t>’</w:t>
      </w:r>
      <w:r w:rsidR="00595E46" w:rsidRPr="000F54C6">
        <w:rPr>
          <w:rFonts w:ascii="Times New Roman" w:hAnsi="Times New Roman" w:cs="Times New Roman"/>
          <w:sz w:val="16"/>
          <w:szCs w:val="16"/>
        </w:rPr>
        <w:t>enseignement</w:t>
      </w:r>
      <w:r w:rsidRPr="000F54C6">
        <w:rPr>
          <w:rFonts w:ascii="Times New Roman" w:hAnsi="Times New Roman" w:cs="Times New Roman"/>
          <w:sz w:val="16"/>
          <w:szCs w:val="16"/>
        </w:rPr>
        <w:t xml:space="preserve"> supérieur et la recherche médicale.</w:t>
      </w:r>
      <w:r w:rsidR="00F02804">
        <w:rPr>
          <w:rFonts w:ascii="Times New Roman" w:hAnsi="Times New Roman" w:cs="Times New Roman"/>
          <w:sz w:val="16"/>
          <w:szCs w:val="16"/>
        </w:rPr>
        <w:t xml:space="preserve"> 2018. </w:t>
      </w:r>
      <w:r w:rsidR="00F02804" w:rsidRPr="00F02804">
        <w:rPr>
          <w:rFonts w:ascii="Times New Roman" w:hAnsi="Times New Roman" w:cs="Times New Roman"/>
          <w:i/>
          <w:sz w:val="16"/>
          <w:szCs w:val="16"/>
        </w:rPr>
        <w:t>https://www.ccomptes.fr/fr/publications/le-role-des-chu-dans-lenseignement-superieur-et-la-recherche-medicale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2787"/>
    <w:multiLevelType w:val="hybridMultilevel"/>
    <w:tmpl w:val="DD049C6E"/>
    <w:lvl w:ilvl="0" w:tplc="3282EACA"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9D"/>
    <w:rsid w:val="00027677"/>
    <w:rsid w:val="00077B43"/>
    <w:rsid w:val="000F54C6"/>
    <w:rsid w:val="001403BD"/>
    <w:rsid w:val="001D1066"/>
    <w:rsid w:val="001E0E77"/>
    <w:rsid w:val="002810F7"/>
    <w:rsid w:val="002D5FF8"/>
    <w:rsid w:val="002D6218"/>
    <w:rsid w:val="00402AAE"/>
    <w:rsid w:val="004A2CC9"/>
    <w:rsid w:val="00595E46"/>
    <w:rsid w:val="00622453"/>
    <w:rsid w:val="00622FA1"/>
    <w:rsid w:val="00723632"/>
    <w:rsid w:val="008B18D8"/>
    <w:rsid w:val="00955AEE"/>
    <w:rsid w:val="00962A11"/>
    <w:rsid w:val="009C060B"/>
    <w:rsid w:val="00A774C4"/>
    <w:rsid w:val="00AF096A"/>
    <w:rsid w:val="00B12503"/>
    <w:rsid w:val="00B252E1"/>
    <w:rsid w:val="00B54F3C"/>
    <w:rsid w:val="00B90569"/>
    <w:rsid w:val="00BC0A2A"/>
    <w:rsid w:val="00C51F91"/>
    <w:rsid w:val="00CE1C0C"/>
    <w:rsid w:val="00DB2441"/>
    <w:rsid w:val="00DD1EC2"/>
    <w:rsid w:val="00E42ECD"/>
    <w:rsid w:val="00EB4896"/>
    <w:rsid w:val="00ED254E"/>
    <w:rsid w:val="00F02804"/>
    <w:rsid w:val="00F3189C"/>
    <w:rsid w:val="00F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12503"/>
  </w:style>
  <w:style w:type="character" w:customStyle="1" w:styleId="NotedebasdepageCar">
    <w:name w:val="Note de bas de page Car"/>
    <w:basedOn w:val="Policepardfaut"/>
    <w:link w:val="Notedebasdepage"/>
    <w:uiPriority w:val="99"/>
    <w:rsid w:val="00B12503"/>
  </w:style>
  <w:style w:type="character" w:styleId="Appelnotedebasdep">
    <w:name w:val="footnote reference"/>
    <w:basedOn w:val="Policepardfaut"/>
    <w:uiPriority w:val="99"/>
    <w:unhideWhenUsed/>
    <w:rsid w:val="00B1250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8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12503"/>
  </w:style>
  <w:style w:type="character" w:customStyle="1" w:styleId="NotedebasdepageCar">
    <w:name w:val="Note de bas de page Car"/>
    <w:basedOn w:val="Policepardfaut"/>
    <w:link w:val="Notedebasdepage"/>
    <w:uiPriority w:val="99"/>
    <w:rsid w:val="00B12503"/>
  </w:style>
  <w:style w:type="character" w:styleId="Appelnotedebasdep">
    <w:name w:val="footnote reference"/>
    <w:basedOn w:val="Policepardfaut"/>
    <w:uiPriority w:val="99"/>
    <w:unhideWhenUsed/>
    <w:rsid w:val="00B1250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John Libbey Eurotext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Berrut</dc:creator>
  <cp:lastModifiedBy>Sophie GIRAUD</cp:lastModifiedBy>
  <cp:revision>2</cp:revision>
  <cp:lastPrinted>2018-08-20T17:37:00Z</cp:lastPrinted>
  <dcterms:created xsi:type="dcterms:W3CDTF">2018-11-29T14:10:00Z</dcterms:created>
  <dcterms:modified xsi:type="dcterms:W3CDTF">2018-11-29T14:10:00Z</dcterms:modified>
</cp:coreProperties>
</file>