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F5EE9" w14:textId="5E79CB48" w:rsidR="00C21DBA" w:rsidRPr="00C21DBA" w:rsidRDefault="00C21DBA" w:rsidP="00C21DBA">
      <w:pPr>
        <w:spacing w:before="2000"/>
        <w:jc w:val="center"/>
        <w:rPr>
          <w:rFonts w:ascii="Marianne Light" w:hAnsi="Marianne Light"/>
          <w:sz w:val="32"/>
        </w:rPr>
      </w:pPr>
      <w:bookmarkStart w:id="0" w:name="_Toc156583833"/>
      <w:bookmarkStart w:id="1" w:name="_Toc157446400"/>
      <w:r w:rsidRPr="00C21DBA">
        <w:rPr>
          <w:rStyle w:val="normaltextrun"/>
          <w:rFonts w:ascii="Marianne Light" w:hAnsi="Marianne Light" w:cs="Calibri Light"/>
          <w:b/>
          <w:noProof/>
          <w:sz w:val="36"/>
          <w:lang w:eastAsia="fr-FR"/>
        </w:rPr>
        <w:drawing>
          <wp:anchor distT="0" distB="0" distL="114300" distR="114300" simplePos="0" relativeHeight="251659264" behindDoc="0" locked="0" layoutInCell="1" allowOverlap="1" wp14:anchorId="791F6979" wp14:editId="66E77502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2164715" cy="1590675"/>
            <wp:effectExtent l="0" t="0" r="6985" b="9525"/>
            <wp:wrapTopAndBottom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DBA">
        <w:rPr>
          <w:rFonts w:ascii="Marianne Light" w:hAnsi="Marianne Light"/>
          <w:sz w:val="32"/>
        </w:rPr>
        <w:t>Conférence Nationale du Handicap</w:t>
      </w:r>
    </w:p>
    <w:p w14:paraId="0B489933" w14:textId="6D728C35" w:rsidR="00B02A0A" w:rsidRPr="007C73EC" w:rsidRDefault="00B02A0A" w:rsidP="00C21DBA">
      <w:pPr>
        <w:spacing w:before="720" w:after="720"/>
        <w:jc w:val="center"/>
        <w:rPr>
          <w:rStyle w:val="normaltextrun"/>
          <w:rFonts w:ascii="Marianne Light" w:hAnsi="Marianne Light" w:cs="Calibri Light"/>
          <w:b/>
          <w:color w:val="002060"/>
          <w:sz w:val="44"/>
        </w:rPr>
      </w:pPr>
      <w:bookmarkStart w:id="2" w:name="_Toc156583834"/>
      <w:bookmarkStart w:id="3" w:name="_Toc157446401"/>
      <w:bookmarkStart w:id="4" w:name="_GoBack"/>
      <w:bookmarkEnd w:id="0"/>
      <w:bookmarkEnd w:id="1"/>
      <w:bookmarkEnd w:id="4"/>
      <w:r w:rsidRPr="007C73EC">
        <w:rPr>
          <w:rStyle w:val="normaltextrun"/>
          <w:rFonts w:ascii="Marianne Light" w:hAnsi="Marianne Light" w:cs="Calibri Light"/>
          <w:b/>
          <w:color w:val="002060"/>
          <w:sz w:val="44"/>
        </w:rPr>
        <w:t>Appel à projet</w:t>
      </w:r>
      <w:bookmarkEnd w:id="2"/>
      <w:bookmarkEnd w:id="3"/>
    </w:p>
    <w:p w14:paraId="10202BF0" w14:textId="507F265C" w:rsidR="008D1E43" w:rsidRPr="007C73EC" w:rsidRDefault="00B02A0A" w:rsidP="0044135E">
      <w:pPr>
        <w:spacing w:before="480" w:after="480"/>
        <w:jc w:val="center"/>
        <w:rPr>
          <w:rFonts w:ascii="Marianne Light" w:hAnsi="Marianne Light" w:cs="Calibri Light"/>
          <w:b/>
          <w:color w:val="002060"/>
          <w:sz w:val="44"/>
        </w:rPr>
      </w:pPr>
      <w:bookmarkStart w:id="5" w:name="_Toc156583835"/>
      <w:bookmarkStart w:id="6" w:name="_Toc157446402"/>
      <w:r w:rsidRPr="007C73EC">
        <w:rPr>
          <w:rFonts w:ascii="Marianne Light" w:hAnsi="Marianne Light"/>
          <w:b/>
          <w:color w:val="002060"/>
          <w:sz w:val="44"/>
        </w:rPr>
        <w:t>U</w:t>
      </w:r>
      <w:r w:rsidRPr="007C73EC">
        <w:rPr>
          <w:rStyle w:val="normaltextrun"/>
          <w:rFonts w:ascii="Marianne Light" w:hAnsi="Marianne Light" w:cs="Calibri Light"/>
          <w:b/>
          <w:color w:val="002060"/>
          <w:sz w:val="44"/>
        </w:rPr>
        <w:t xml:space="preserve">niversité </w:t>
      </w:r>
      <w:r w:rsidR="00F35D24" w:rsidRPr="007C73EC">
        <w:rPr>
          <w:rStyle w:val="normaltextrun"/>
          <w:rFonts w:ascii="Marianne Light" w:hAnsi="Marianne Light" w:cs="Calibri Light"/>
          <w:b/>
          <w:color w:val="002060"/>
          <w:sz w:val="44"/>
        </w:rPr>
        <w:t>inclusive démonstratrice</w:t>
      </w:r>
      <w:bookmarkEnd w:id="5"/>
      <w:bookmarkEnd w:id="6"/>
    </w:p>
    <w:p w14:paraId="34FF3A30" w14:textId="77777777" w:rsidR="00B02A0A" w:rsidRPr="0044135E" w:rsidRDefault="00B02A0A" w:rsidP="009519DA">
      <w:pPr>
        <w:rPr>
          <w:rFonts w:ascii="Marianne Light" w:hAnsi="Marianne Light"/>
        </w:rPr>
      </w:pPr>
    </w:p>
    <w:p w14:paraId="3E680A8B" w14:textId="7C253D49" w:rsidR="00B02A0A" w:rsidRPr="0044135E" w:rsidRDefault="00E22647" w:rsidP="0044135E">
      <w:pPr>
        <w:rPr>
          <w:rFonts w:ascii="Marianne Light" w:hAnsi="Marianne Light"/>
          <w:sz w:val="28"/>
        </w:rPr>
      </w:pPr>
      <w:bookmarkStart w:id="7" w:name="_Toc156583836"/>
      <w:bookmarkStart w:id="8" w:name="_Toc157446403"/>
      <w:r>
        <w:rPr>
          <w:rFonts w:ascii="Marianne Light" w:hAnsi="Marianne Light"/>
          <w:sz w:val="28"/>
        </w:rPr>
        <w:t>Annexe 2 : formulaire</w:t>
      </w:r>
      <w:r w:rsidR="00B02A0A" w:rsidRPr="0044135E">
        <w:rPr>
          <w:rFonts w:ascii="Marianne Light" w:hAnsi="Marianne Light"/>
          <w:sz w:val="28"/>
        </w:rPr>
        <w:t xml:space="preserve"> de candidature 2024</w:t>
      </w:r>
      <w:bookmarkEnd w:id="7"/>
      <w:bookmarkEnd w:id="8"/>
    </w:p>
    <w:p w14:paraId="38695ECC" w14:textId="7F03D30D" w:rsidR="00B02A0A" w:rsidRPr="0044135E" w:rsidRDefault="00B02A0A" w:rsidP="009519DA">
      <w:pPr>
        <w:rPr>
          <w:rFonts w:ascii="Marianne Light" w:hAnsi="Marianne Light"/>
        </w:rPr>
      </w:pPr>
      <w:r w:rsidRPr="0044135E">
        <w:rPr>
          <w:rFonts w:ascii="Marianne Light" w:hAnsi="Marianne Light"/>
        </w:rPr>
        <w:t>Nom de l’</w:t>
      </w:r>
      <w:r w:rsidR="00EC6BCA">
        <w:rPr>
          <w:rFonts w:ascii="Marianne Light" w:hAnsi="Marianne Light"/>
        </w:rPr>
        <w:t>établissement</w:t>
      </w:r>
      <w:r w:rsidRPr="0044135E">
        <w:rPr>
          <w:rFonts w:ascii="Marianne Light" w:hAnsi="Marianne Light"/>
        </w:rPr>
        <w:t xml:space="preserve"> : </w:t>
      </w:r>
    </w:p>
    <w:p w14:paraId="3D668BF4" w14:textId="6C462CB8" w:rsidR="00B02A0A" w:rsidRPr="0044135E" w:rsidRDefault="00B02A0A" w:rsidP="009519DA">
      <w:pPr>
        <w:rPr>
          <w:rFonts w:ascii="Marianne Light" w:hAnsi="Marianne Light"/>
        </w:rPr>
      </w:pPr>
      <w:r w:rsidRPr="0044135E">
        <w:rPr>
          <w:rFonts w:ascii="Marianne Light" w:hAnsi="Marianne Light"/>
        </w:rPr>
        <w:t>Logos</w:t>
      </w:r>
      <w:r w:rsidR="0044135E">
        <w:rPr>
          <w:rFonts w:ascii="Marianne Light" w:hAnsi="Marianne Light"/>
        </w:rPr>
        <w:t> :</w:t>
      </w:r>
    </w:p>
    <w:p w14:paraId="361EE48A" w14:textId="3063F9A9" w:rsidR="007B66E6" w:rsidRDefault="00B02A0A" w:rsidP="009519DA">
      <w:r>
        <w:br w:type="page"/>
      </w:r>
    </w:p>
    <w:p w14:paraId="72697469" w14:textId="2B058818" w:rsidR="00B02A0A" w:rsidRPr="0044135E" w:rsidRDefault="00B02A0A" w:rsidP="0044135E">
      <w:pPr>
        <w:rPr>
          <w:b/>
          <w:sz w:val="24"/>
        </w:rPr>
      </w:pPr>
      <w:bookmarkStart w:id="9" w:name="_Toc156583837"/>
      <w:bookmarkStart w:id="10" w:name="_Toc157446404"/>
      <w:r w:rsidRPr="0044135E">
        <w:rPr>
          <w:b/>
          <w:sz w:val="24"/>
        </w:rPr>
        <w:lastRenderedPageBreak/>
        <w:t>Modalité</w:t>
      </w:r>
      <w:r w:rsidR="008D1E43" w:rsidRPr="0044135E">
        <w:rPr>
          <w:b/>
          <w:sz w:val="24"/>
        </w:rPr>
        <w:t>s</w:t>
      </w:r>
      <w:r w:rsidRPr="0044135E">
        <w:rPr>
          <w:b/>
          <w:sz w:val="24"/>
        </w:rPr>
        <w:t xml:space="preserve"> de candidature :</w:t>
      </w:r>
      <w:bookmarkEnd w:id="9"/>
      <w:bookmarkEnd w:id="10"/>
    </w:p>
    <w:p w14:paraId="1905F2F0" w14:textId="77777777" w:rsidR="00EC55EB" w:rsidRDefault="00B02A0A" w:rsidP="00EC55EB">
      <w:pPr>
        <w:rPr>
          <w:color w:val="1F497D"/>
        </w:rPr>
      </w:pPr>
      <w:r w:rsidRPr="002E183F">
        <w:rPr>
          <w:i/>
        </w:rPr>
        <w:t xml:space="preserve">Le présent </w:t>
      </w:r>
      <w:r w:rsidR="007D7C69">
        <w:rPr>
          <w:i/>
        </w:rPr>
        <w:t xml:space="preserve">formulaire </w:t>
      </w:r>
      <w:r w:rsidRPr="002E183F">
        <w:rPr>
          <w:i/>
        </w:rPr>
        <w:t xml:space="preserve">de candidature doit être déposé en ligne au format </w:t>
      </w:r>
      <w:proofErr w:type="spellStart"/>
      <w:r w:rsidR="00F87E27">
        <w:rPr>
          <w:i/>
        </w:rPr>
        <w:t>docx</w:t>
      </w:r>
      <w:proofErr w:type="spellEnd"/>
      <w:r w:rsidR="00F87E27">
        <w:rPr>
          <w:i/>
        </w:rPr>
        <w:t xml:space="preserve"> ou </w:t>
      </w:r>
      <w:r w:rsidRPr="002E183F">
        <w:rPr>
          <w:i/>
        </w:rPr>
        <w:t>PDF sur la page dédiée</w:t>
      </w:r>
      <w:r w:rsidR="008D1E43" w:rsidRPr="002E183F">
        <w:rPr>
          <w:i/>
        </w:rPr>
        <w:t xml:space="preserve"> : </w:t>
      </w:r>
      <w:hyperlink r:id="rId9" w:history="1">
        <w:r w:rsidR="00EC55EB">
          <w:rPr>
            <w:rStyle w:val="Lienhypertexte"/>
          </w:rPr>
          <w:t>https://groupes.renater.fr/limesurvey/index.php/214371?newtest=Y&amp;lang=fr</w:t>
        </w:r>
      </w:hyperlink>
    </w:p>
    <w:p w14:paraId="4EAF64E1" w14:textId="1CE0ECA0" w:rsidR="002E183F" w:rsidRPr="002E183F" w:rsidRDefault="002E183F" w:rsidP="002E183F">
      <w:pPr>
        <w:rPr>
          <w:i/>
        </w:rPr>
      </w:pPr>
      <w:r w:rsidRPr="002E183F">
        <w:rPr>
          <w:i/>
        </w:rPr>
        <w:t xml:space="preserve">En complément </w:t>
      </w:r>
      <w:r w:rsidR="000146B8">
        <w:rPr>
          <w:i/>
        </w:rPr>
        <w:t>de la présente annexe 2 (</w:t>
      </w:r>
      <w:r w:rsidRPr="002E183F">
        <w:rPr>
          <w:i/>
        </w:rPr>
        <w:t>formulaire de candidature</w:t>
      </w:r>
      <w:r w:rsidR="000146B8">
        <w:rPr>
          <w:i/>
        </w:rPr>
        <w:t>)</w:t>
      </w:r>
      <w:r w:rsidRPr="002E183F">
        <w:rPr>
          <w:i/>
        </w:rPr>
        <w:t>, l’annexe</w:t>
      </w:r>
      <w:r w:rsidR="000146B8">
        <w:rPr>
          <w:i/>
        </w:rPr>
        <w:t xml:space="preserve"> 3</w:t>
      </w:r>
      <w:r w:rsidRPr="002E183F">
        <w:rPr>
          <w:i/>
        </w:rPr>
        <w:t xml:space="preserve"> financière (</w:t>
      </w:r>
      <w:r w:rsidR="000146B8">
        <w:rPr>
          <w:i/>
        </w:rPr>
        <w:t>budget prévisionnel</w:t>
      </w:r>
      <w:r w:rsidRPr="002E183F">
        <w:rPr>
          <w:i/>
        </w:rPr>
        <w:t xml:space="preserve">) et </w:t>
      </w:r>
      <w:r w:rsidR="007D7C69">
        <w:rPr>
          <w:i/>
        </w:rPr>
        <w:t>une</w:t>
      </w:r>
      <w:r w:rsidRPr="002E183F">
        <w:rPr>
          <w:i/>
        </w:rPr>
        <w:t xml:space="preserve"> lettre d’engagement de la présidence de l’</w:t>
      </w:r>
      <w:r w:rsidR="00EC6BCA">
        <w:rPr>
          <w:i/>
        </w:rPr>
        <w:t>établissement</w:t>
      </w:r>
      <w:r w:rsidRPr="002E183F">
        <w:rPr>
          <w:i/>
        </w:rPr>
        <w:t xml:space="preserve"> devront être joints. </w:t>
      </w:r>
      <w:r w:rsidR="000146B8" w:rsidRPr="000146B8">
        <w:rPr>
          <w:i/>
        </w:rPr>
        <w:t xml:space="preserve">Il est possible de joindre </w:t>
      </w:r>
      <w:r w:rsidR="000146B8">
        <w:rPr>
          <w:i/>
        </w:rPr>
        <w:t xml:space="preserve">au présent formulaire de candidature </w:t>
      </w:r>
      <w:r w:rsidR="000146B8" w:rsidRPr="000146B8">
        <w:rPr>
          <w:i/>
        </w:rPr>
        <w:t xml:space="preserve">une représentation schématisée du projet (présentation synthétique accessible). </w:t>
      </w:r>
      <w:r w:rsidR="000146B8">
        <w:rPr>
          <w:i/>
        </w:rPr>
        <w:t>Cette représentation schématisée est facultative.</w:t>
      </w:r>
    </w:p>
    <w:p w14:paraId="7716D72E" w14:textId="4FDEE9BE" w:rsidR="002E183F" w:rsidRPr="002E183F" w:rsidRDefault="002E183F" w:rsidP="002E183F">
      <w:pPr>
        <w:rPr>
          <w:i/>
        </w:rPr>
      </w:pPr>
      <w:r w:rsidRPr="002E183F">
        <w:rPr>
          <w:i/>
        </w:rPr>
        <w:t>La date limite de candidature est fixée au</w:t>
      </w:r>
      <w:r w:rsidR="00520B33">
        <w:rPr>
          <w:i/>
        </w:rPr>
        <w:t xml:space="preserve"> vendredi</w:t>
      </w:r>
      <w:r w:rsidR="007D7C69">
        <w:rPr>
          <w:i/>
        </w:rPr>
        <w:t xml:space="preserve"> </w:t>
      </w:r>
      <w:r w:rsidR="00E6786B">
        <w:rPr>
          <w:i/>
        </w:rPr>
        <w:t>31 mai</w:t>
      </w:r>
      <w:r w:rsidRPr="002E183F">
        <w:rPr>
          <w:i/>
        </w:rPr>
        <w:t xml:space="preserve"> 2024</w:t>
      </w:r>
      <w:r w:rsidR="00520B33">
        <w:rPr>
          <w:i/>
        </w:rPr>
        <w:t>, 23h59 heure de Paris</w:t>
      </w:r>
      <w:r w:rsidRPr="002E183F">
        <w:rPr>
          <w:i/>
        </w:rPr>
        <w:t>.</w:t>
      </w:r>
    </w:p>
    <w:p w14:paraId="07938799" w14:textId="303C1D19" w:rsidR="009519DA" w:rsidRPr="002E183F" w:rsidRDefault="00985788" w:rsidP="002E183F">
      <w:pPr>
        <w:rPr>
          <w:i/>
        </w:rPr>
      </w:pPr>
      <w:r w:rsidRPr="002E183F">
        <w:rPr>
          <w:i/>
        </w:rPr>
        <w:t>Les consignes du cahier des c</w:t>
      </w:r>
      <w:r w:rsidR="00022702" w:rsidRPr="002E183F">
        <w:rPr>
          <w:i/>
        </w:rPr>
        <w:t>harges</w:t>
      </w:r>
      <w:r w:rsidR="007D7C69">
        <w:rPr>
          <w:i/>
        </w:rPr>
        <w:t xml:space="preserve"> de l’appel à projet</w:t>
      </w:r>
      <w:r w:rsidR="00022702" w:rsidRPr="002E183F">
        <w:rPr>
          <w:i/>
        </w:rPr>
        <w:t xml:space="preserve"> et du présent formulaire</w:t>
      </w:r>
      <w:r w:rsidR="002E183F" w:rsidRPr="002E183F">
        <w:rPr>
          <w:i/>
        </w:rPr>
        <w:t xml:space="preserve"> </w:t>
      </w:r>
      <w:r w:rsidR="00B02A0A" w:rsidRPr="002E183F">
        <w:rPr>
          <w:i/>
        </w:rPr>
        <w:t>devront être respecté</w:t>
      </w:r>
      <w:r w:rsidR="00A06203" w:rsidRPr="002E183F">
        <w:rPr>
          <w:i/>
        </w:rPr>
        <w:t>e</w:t>
      </w:r>
      <w:r w:rsidR="00B02A0A" w:rsidRPr="002E183F">
        <w:rPr>
          <w:i/>
        </w:rPr>
        <w:t>s.</w:t>
      </w:r>
      <w:r w:rsidR="00A06203" w:rsidRPr="002E183F">
        <w:rPr>
          <w:i/>
        </w:rPr>
        <w:t xml:space="preserve"> </w:t>
      </w:r>
      <w:r w:rsidR="009519DA" w:rsidRPr="002E183F">
        <w:rPr>
          <w:i/>
        </w:rPr>
        <w:t>Le nombre de page</w:t>
      </w:r>
      <w:r w:rsidR="002E183F" w:rsidRPr="002E183F">
        <w:rPr>
          <w:i/>
        </w:rPr>
        <w:t xml:space="preserve">s maximum est de 3 pages pour le </w:t>
      </w:r>
      <w:r w:rsidR="009519DA" w:rsidRPr="002E183F">
        <w:rPr>
          <w:i/>
        </w:rPr>
        <w:t>résumé du projet</w:t>
      </w:r>
      <w:r w:rsidR="002E183F" w:rsidRPr="002E183F">
        <w:rPr>
          <w:i/>
        </w:rPr>
        <w:t xml:space="preserve"> (partie I)</w:t>
      </w:r>
      <w:r w:rsidR="009519DA" w:rsidRPr="002E183F">
        <w:rPr>
          <w:i/>
        </w:rPr>
        <w:t xml:space="preserve"> et 12 pages pour le descriptif du projet </w:t>
      </w:r>
      <w:r w:rsidR="002E183F" w:rsidRPr="002E183F">
        <w:rPr>
          <w:i/>
        </w:rPr>
        <w:t xml:space="preserve">(partie II). La rédaction doit respecter la </w:t>
      </w:r>
      <w:r w:rsidR="009519DA" w:rsidRPr="002E183F">
        <w:rPr>
          <w:i/>
        </w:rPr>
        <w:t>police Calibri, taille 11, inter</w:t>
      </w:r>
      <w:r w:rsidR="002E183F" w:rsidRPr="002E183F">
        <w:rPr>
          <w:i/>
        </w:rPr>
        <w:t>ligne simple</w:t>
      </w:r>
      <w:r w:rsidR="009519DA" w:rsidRPr="002E183F">
        <w:rPr>
          <w:i/>
        </w:rPr>
        <w:t xml:space="preserve">. </w:t>
      </w:r>
    </w:p>
    <w:p w14:paraId="7366ED90" w14:textId="224DB401" w:rsidR="00A06203" w:rsidRDefault="00A06203" w:rsidP="002E183F">
      <w:pPr>
        <w:rPr>
          <w:i/>
        </w:rPr>
      </w:pPr>
      <w:r w:rsidRPr="002E183F">
        <w:rPr>
          <w:i/>
        </w:rPr>
        <w:t>Une attention particulière à l’accessi</w:t>
      </w:r>
      <w:r w:rsidR="009519DA" w:rsidRPr="002E183F">
        <w:rPr>
          <w:i/>
        </w:rPr>
        <w:t>bilité du document devra êtr</w:t>
      </w:r>
      <w:r w:rsidR="002E183F" w:rsidRPr="002E183F">
        <w:rPr>
          <w:i/>
        </w:rPr>
        <w:t xml:space="preserve">e portée, en particulier par la </w:t>
      </w:r>
      <w:r w:rsidR="009519DA" w:rsidRPr="002E183F">
        <w:rPr>
          <w:i/>
        </w:rPr>
        <w:t>vérification des niveaux de titres et l’ajout de texte alternatifs si nécessaire.</w:t>
      </w:r>
    </w:p>
    <w:p w14:paraId="405C9C82" w14:textId="77777777" w:rsidR="00C5283C" w:rsidRDefault="002F3540" w:rsidP="00C5283C">
      <w:pPr>
        <w:pStyle w:val="NormalWeb"/>
        <w:spacing w:before="0" w:beforeAutospacing="0" w:after="0" w:afterAutospacing="0" w:line="256" w:lineRule="auto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Pour toute question, veuillez adresser votre demande via l'adresse générique</w:t>
      </w:r>
      <w:r w:rsidR="00C5283C">
        <w:rPr>
          <w:rFonts w:ascii="Calibri" w:eastAsia="Calibri" w:hAnsi="Calibri"/>
          <w:color w:val="000000"/>
          <w:sz w:val="22"/>
          <w:szCs w:val="22"/>
        </w:rPr>
        <w:t> :</w:t>
      </w:r>
    </w:p>
    <w:p w14:paraId="717FAA44" w14:textId="4F31B0E8" w:rsidR="002F3540" w:rsidRPr="00C5283C" w:rsidRDefault="002649AF" w:rsidP="002F3540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color w:val="000000"/>
          <w:sz w:val="22"/>
          <w:szCs w:val="22"/>
        </w:rPr>
      </w:pPr>
      <w:hyperlink r:id="rId10" w:history="1">
        <w:r w:rsidR="002F3540" w:rsidRPr="00470D2D">
          <w:rPr>
            <w:rStyle w:val="Lienhypertexte"/>
            <w:rFonts w:ascii="Calibri" w:eastAsia="+mn-ea" w:hAnsi="Calibri" w:cs="+mn-cs"/>
            <w:sz w:val="22"/>
            <w:szCs w:val="22"/>
          </w:rPr>
          <w:t>univ-inclusive-aap@enseignementsup.gouv.fr</w:t>
        </w:r>
      </w:hyperlink>
      <w:r w:rsidR="002F3540">
        <w:rPr>
          <w:rFonts w:ascii="Calibri" w:eastAsia="+mn-ea" w:hAnsi="Calibri" w:cs="+mn-cs"/>
          <w:color w:val="000000"/>
          <w:sz w:val="22"/>
          <w:szCs w:val="22"/>
          <w:u w:val="single"/>
        </w:rPr>
        <w:t>.</w:t>
      </w:r>
      <w:r w:rsidR="002F3540">
        <w:rPr>
          <w:rFonts w:ascii="Calibri" w:eastAsia="+mn-ea" w:hAnsi="Calibri" w:cs="+mn-cs"/>
          <w:color w:val="000000"/>
          <w:sz w:val="22"/>
          <w:szCs w:val="22"/>
        </w:rPr>
        <w:t xml:space="preserve"> </w:t>
      </w:r>
    </w:p>
    <w:p w14:paraId="3794570F" w14:textId="1E3E90F9" w:rsidR="0044135E" w:rsidRDefault="0044135E" w:rsidP="0044135E">
      <w:pPr>
        <w:contextualSpacing/>
        <w:rPr>
          <w:i/>
        </w:rPr>
      </w:pPr>
    </w:p>
    <w:p w14:paraId="405D6823" w14:textId="7483C74C" w:rsidR="0044135E" w:rsidRPr="0044135E" w:rsidRDefault="0044135E" w:rsidP="0044135E">
      <w:pPr>
        <w:contextualSpacing/>
        <w:rPr>
          <w:b/>
          <w:sz w:val="24"/>
        </w:rPr>
      </w:pPr>
      <w:r w:rsidRPr="0044135E">
        <w:rPr>
          <w:b/>
          <w:sz w:val="24"/>
        </w:rPr>
        <w:t>Table des matières</w:t>
      </w:r>
    </w:p>
    <w:p w14:paraId="7FAAA95E" w14:textId="57CD95A2" w:rsidR="008D0993" w:rsidRDefault="009519DA">
      <w:pPr>
        <w:pStyle w:val="TM2"/>
        <w:rPr>
          <w:rFonts w:eastAsiaTheme="minorEastAsia"/>
          <w:noProof/>
          <w:lang w:eastAsia="fr-FR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158281418" w:history="1">
        <w:r w:rsidR="008D0993" w:rsidRPr="00EF7DDE">
          <w:rPr>
            <w:rStyle w:val="Lienhypertexte"/>
            <w:noProof/>
          </w:rPr>
          <w:t>I-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Résumé du projet (3 pages maximum)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_Toc158281418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4</w:t>
        </w:r>
        <w:r w:rsidR="008D0993">
          <w:rPr>
            <w:noProof/>
            <w:webHidden/>
          </w:rPr>
          <w:fldChar w:fldCharType="end"/>
        </w:r>
      </w:hyperlink>
    </w:p>
    <w:p w14:paraId="51308491" w14:textId="51DB028F" w:rsidR="008D0993" w:rsidRDefault="002649AF">
      <w:pPr>
        <w:pStyle w:val="TM3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158281419" w:history="1">
        <w:r w:rsidR="008D0993" w:rsidRPr="00EF7DDE">
          <w:rPr>
            <w:rStyle w:val="Lienhypertexte"/>
            <w:noProof/>
          </w:rPr>
          <w:t>I.1 Présentation de l’établissement candidat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_Toc158281419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4</w:t>
        </w:r>
        <w:r w:rsidR="008D0993">
          <w:rPr>
            <w:noProof/>
            <w:webHidden/>
          </w:rPr>
          <w:fldChar w:fldCharType="end"/>
        </w:r>
      </w:hyperlink>
    </w:p>
    <w:p w14:paraId="4D5A8D9C" w14:textId="6A50368C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20" w:history="1">
        <w:r w:rsidR="008D0993" w:rsidRPr="00EF7DDE">
          <w:rPr>
            <w:rStyle w:val="Lienhypertexte"/>
            <w:noProof/>
          </w:rPr>
          <w:t>a)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Identité du porteur de projet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_Toc158281420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4</w:t>
        </w:r>
        <w:r w:rsidR="008D0993">
          <w:rPr>
            <w:noProof/>
            <w:webHidden/>
          </w:rPr>
          <w:fldChar w:fldCharType="end"/>
        </w:r>
      </w:hyperlink>
    </w:p>
    <w:p w14:paraId="25F778D5" w14:textId="1E70961F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21" w:history="1">
        <w:r w:rsidR="008D0993" w:rsidRPr="00EF7DDE">
          <w:rPr>
            <w:rStyle w:val="Lienhypertexte"/>
            <w:noProof/>
          </w:rPr>
          <w:t>b)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Statut juridique du porteur de projet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_Toc158281421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4</w:t>
        </w:r>
        <w:r w:rsidR="008D0993">
          <w:rPr>
            <w:noProof/>
            <w:webHidden/>
          </w:rPr>
          <w:fldChar w:fldCharType="end"/>
        </w:r>
      </w:hyperlink>
    </w:p>
    <w:p w14:paraId="21E35115" w14:textId="581FBBB6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22" w:history="1">
        <w:r w:rsidR="008D0993" w:rsidRPr="00EF7DDE">
          <w:rPr>
            <w:rStyle w:val="Lienhypertexte"/>
            <w:noProof/>
          </w:rPr>
          <w:t>c)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Représentant légal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_Toc158281422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4</w:t>
        </w:r>
        <w:r w:rsidR="008D0993">
          <w:rPr>
            <w:noProof/>
            <w:webHidden/>
          </w:rPr>
          <w:fldChar w:fldCharType="end"/>
        </w:r>
      </w:hyperlink>
    </w:p>
    <w:p w14:paraId="28AA53F8" w14:textId="33C29A54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23" w:history="1">
        <w:r w:rsidR="008D0993" w:rsidRPr="00EF7DDE">
          <w:rPr>
            <w:rStyle w:val="Lienhypertexte"/>
            <w:noProof/>
          </w:rPr>
          <w:t>d)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Responsable opérationnel (si différent du responsable légal)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_Toc158281423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4</w:t>
        </w:r>
        <w:r w:rsidR="008D0993">
          <w:rPr>
            <w:noProof/>
            <w:webHidden/>
          </w:rPr>
          <w:fldChar w:fldCharType="end"/>
        </w:r>
      </w:hyperlink>
    </w:p>
    <w:p w14:paraId="2964138F" w14:textId="2E8D50AB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24" w:history="1">
        <w:r w:rsidR="008D0993" w:rsidRPr="00EF7DDE">
          <w:rPr>
            <w:rStyle w:val="Lienhypertexte"/>
            <w:noProof/>
          </w:rPr>
          <w:t>e)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Contexte territorial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_Toc158281424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4</w:t>
        </w:r>
        <w:r w:rsidR="008D0993">
          <w:rPr>
            <w:noProof/>
            <w:webHidden/>
          </w:rPr>
          <w:fldChar w:fldCharType="end"/>
        </w:r>
      </w:hyperlink>
    </w:p>
    <w:p w14:paraId="7F4F0CD8" w14:textId="43CD4AEA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25" w:history="1">
        <w:r w:rsidR="008D0993" w:rsidRPr="00EF7DDE">
          <w:rPr>
            <w:rStyle w:val="Lienhypertexte"/>
            <w:noProof/>
          </w:rPr>
          <w:t>f)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Politique globale et axes stratégiques de l’établissement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_Toc158281425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4</w:t>
        </w:r>
        <w:r w:rsidR="008D0993">
          <w:rPr>
            <w:noProof/>
            <w:webHidden/>
          </w:rPr>
          <w:fldChar w:fldCharType="end"/>
        </w:r>
      </w:hyperlink>
    </w:p>
    <w:p w14:paraId="16ACA7A4" w14:textId="56C0B2CB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26" w:history="1">
        <w:r w:rsidR="008D0993" w:rsidRPr="00EF7DDE">
          <w:rPr>
            <w:rStyle w:val="Lienhypertexte"/>
            <w:noProof/>
          </w:rPr>
          <w:t>g)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Stratégie de formation et enjeux disciplinaires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_Toc158281426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4</w:t>
        </w:r>
        <w:r w:rsidR="008D0993">
          <w:rPr>
            <w:noProof/>
            <w:webHidden/>
          </w:rPr>
          <w:fldChar w:fldCharType="end"/>
        </w:r>
      </w:hyperlink>
    </w:p>
    <w:p w14:paraId="78A80B14" w14:textId="21E9E5EB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27" w:history="1">
        <w:r w:rsidR="008D0993" w:rsidRPr="00EF7DDE">
          <w:rPr>
            <w:rStyle w:val="Lienhypertexte"/>
            <w:noProof/>
          </w:rPr>
          <w:t>h)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Politique du handicap et schéma directeur du handicap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_Toc158281427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5</w:t>
        </w:r>
        <w:r w:rsidR="008D0993">
          <w:rPr>
            <w:noProof/>
            <w:webHidden/>
          </w:rPr>
          <w:fldChar w:fldCharType="end"/>
        </w:r>
      </w:hyperlink>
    </w:p>
    <w:p w14:paraId="61BDE990" w14:textId="7586C8EB" w:rsidR="008D0993" w:rsidRDefault="002649AF">
      <w:pPr>
        <w:pStyle w:val="TM3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158281428" w:history="1">
        <w:r w:rsidR="008D0993" w:rsidRPr="00EF7DDE">
          <w:rPr>
            <w:rStyle w:val="Lienhypertexte"/>
            <w:noProof/>
          </w:rPr>
          <w:t>I.2 Synthèse du projet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_Toc158281428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5</w:t>
        </w:r>
        <w:r w:rsidR="008D0993">
          <w:rPr>
            <w:noProof/>
            <w:webHidden/>
          </w:rPr>
          <w:fldChar w:fldCharType="end"/>
        </w:r>
      </w:hyperlink>
    </w:p>
    <w:p w14:paraId="4DB61759" w14:textId="4C755554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29" w:history="1">
        <w:r w:rsidR="008D0993" w:rsidRPr="00EF7DDE">
          <w:rPr>
            <w:rStyle w:val="Lienhypertexte"/>
            <w:noProof/>
          </w:rPr>
          <w:t>a)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Mots clés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_Toc158281429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5</w:t>
        </w:r>
        <w:r w:rsidR="008D0993">
          <w:rPr>
            <w:noProof/>
            <w:webHidden/>
          </w:rPr>
          <w:fldChar w:fldCharType="end"/>
        </w:r>
      </w:hyperlink>
    </w:p>
    <w:p w14:paraId="5DAA8999" w14:textId="1CAC0101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30" w:history="1">
        <w:r w:rsidR="008D0993" w:rsidRPr="00EF7DDE">
          <w:rPr>
            <w:rStyle w:val="Lienhypertexte"/>
            <w:noProof/>
          </w:rPr>
          <w:t>b)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Objectifs stratégiques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_Toc158281430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5</w:t>
        </w:r>
        <w:r w:rsidR="008D0993">
          <w:rPr>
            <w:noProof/>
            <w:webHidden/>
          </w:rPr>
          <w:fldChar w:fldCharType="end"/>
        </w:r>
      </w:hyperlink>
    </w:p>
    <w:p w14:paraId="726D8B5F" w14:textId="0AF9E63E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31" w:history="1">
        <w:r w:rsidR="008D0993" w:rsidRPr="00EF7DDE">
          <w:rPr>
            <w:rStyle w:val="Lienhypertexte"/>
            <w:noProof/>
          </w:rPr>
          <w:t>c)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Partenaires engagés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_Toc158281431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5</w:t>
        </w:r>
        <w:r w:rsidR="008D0993">
          <w:rPr>
            <w:noProof/>
            <w:webHidden/>
          </w:rPr>
          <w:fldChar w:fldCharType="end"/>
        </w:r>
      </w:hyperlink>
    </w:p>
    <w:p w14:paraId="6F889EB7" w14:textId="332E675D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32" w:history="1">
        <w:r w:rsidR="008D0993" w:rsidRPr="00EF7DDE">
          <w:rPr>
            <w:rStyle w:val="Lienhypertexte"/>
            <w:noProof/>
          </w:rPr>
          <w:t>d)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Ressources humaines, matérielles, financières et dispositifs mobilisés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_Toc158281432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5</w:t>
        </w:r>
        <w:r w:rsidR="008D0993">
          <w:rPr>
            <w:noProof/>
            <w:webHidden/>
          </w:rPr>
          <w:fldChar w:fldCharType="end"/>
        </w:r>
      </w:hyperlink>
    </w:p>
    <w:p w14:paraId="673DBF33" w14:textId="696847D8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33" w:history="1">
        <w:r w:rsidR="008D0993" w:rsidRPr="00EF7DDE">
          <w:rPr>
            <w:rStyle w:val="Lienhypertexte"/>
            <w:noProof/>
          </w:rPr>
          <w:t>e)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Résumé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_Toc158281433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5</w:t>
        </w:r>
        <w:r w:rsidR="008D0993">
          <w:rPr>
            <w:noProof/>
            <w:webHidden/>
          </w:rPr>
          <w:fldChar w:fldCharType="end"/>
        </w:r>
      </w:hyperlink>
    </w:p>
    <w:p w14:paraId="46DCF6F2" w14:textId="7627D4E5" w:rsidR="008D0993" w:rsidRDefault="002649AF">
      <w:pPr>
        <w:pStyle w:val="TM2"/>
        <w:rPr>
          <w:rFonts w:eastAsiaTheme="minorEastAsia"/>
          <w:noProof/>
          <w:lang w:eastAsia="fr-FR"/>
        </w:rPr>
      </w:pPr>
      <w:hyperlink w:anchor="_Toc158281434" w:history="1">
        <w:r w:rsidR="008D0993" w:rsidRPr="00EF7DDE">
          <w:rPr>
            <w:rStyle w:val="Lienhypertexte"/>
            <w:noProof/>
          </w:rPr>
          <w:t>II-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Descriptif du projet (12 pages maximum)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_Toc158281434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6</w:t>
        </w:r>
        <w:r w:rsidR="008D0993">
          <w:rPr>
            <w:noProof/>
            <w:webHidden/>
          </w:rPr>
          <w:fldChar w:fldCharType="end"/>
        </w:r>
      </w:hyperlink>
    </w:p>
    <w:p w14:paraId="25FA7F94" w14:textId="4E0677EF" w:rsidR="008D0993" w:rsidRDefault="002649AF">
      <w:pPr>
        <w:pStyle w:val="TM3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158281435" w:history="1">
        <w:r w:rsidR="008D0993" w:rsidRPr="00EF7DDE">
          <w:rPr>
            <w:rStyle w:val="Lienhypertexte"/>
            <w:noProof/>
          </w:rPr>
          <w:t>II.1 Etat des lieux et enjeux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_Toc158281435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6</w:t>
        </w:r>
        <w:r w:rsidR="008D0993">
          <w:rPr>
            <w:noProof/>
            <w:webHidden/>
          </w:rPr>
          <w:fldChar w:fldCharType="end"/>
        </w:r>
      </w:hyperlink>
    </w:p>
    <w:p w14:paraId="15FD0631" w14:textId="4757A67A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36" w:history="1">
        <w:r w:rsidR="008D0993" w:rsidRPr="00EF7DDE">
          <w:rPr>
            <w:rStyle w:val="Lienhypertexte"/>
            <w:rFonts w:ascii="Symbol" w:hAnsi="Symbol"/>
            <w:noProof/>
          </w:rPr>
          <w:t>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La gouvernance de l’établissement (obligatoire)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_Toc158281436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6</w:t>
        </w:r>
        <w:r w:rsidR="008D0993">
          <w:rPr>
            <w:noProof/>
            <w:webHidden/>
          </w:rPr>
          <w:fldChar w:fldCharType="end"/>
        </w:r>
      </w:hyperlink>
    </w:p>
    <w:p w14:paraId="26E34CD6" w14:textId="0413A03C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37" w:history="1">
        <w:r w:rsidR="008D0993" w:rsidRPr="00EF7DDE">
          <w:rPr>
            <w:rStyle w:val="Lienhypertexte"/>
            <w:rFonts w:ascii="Symbol" w:hAnsi="Symbol"/>
            <w:noProof/>
          </w:rPr>
          <w:t>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L’accessibilité des parcours de formation, des transitions et de l’insertion professionnelle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_Toc158281437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6</w:t>
        </w:r>
        <w:r w:rsidR="008D0993">
          <w:rPr>
            <w:noProof/>
            <w:webHidden/>
          </w:rPr>
          <w:fldChar w:fldCharType="end"/>
        </w:r>
      </w:hyperlink>
    </w:p>
    <w:p w14:paraId="790768B5" w14:textId="301439ED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38" w:history="1">
        <w:r w:rsidR="008D0993" w:rsidRPr="00EF7DDE">
          <w:rPr>
            <w:rStyle w:val="Lienhypertexte"/>
            <w:rFonts w:ascii="Symbol" w:hAnsi="Symbol"/>
            <w:noProof/>
          </w:rPr>
          <w:t>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L’accessibilité pédagogique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_Toc158281438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6</w:t>
        </w:r>
        <w:r w:rsidR="008D0993">
          <w:rPr>
            <w:noProof/>
            <w:webHidden/>
          </w:rPr>
          <w:fldChar w:fldCharType="end"/>
        </w:r>
      </w:hyperlink>
    </w:p>
    <w:p w14:paraId="2C48E616" w14:textId="69E9DA3F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39" w:history="1">
        <w:r w:rsidR="008D0993" w:rsidRPr="00EF7DDE">
          <w:rPr>
            <w:rStyle w:val="Lienhypertexte"/>
            <w:rFonts w:ascii="Symbol" w:hAnsi="Symbol"/>
            <w:noProof/>
          </w:rPr>
          <w:t>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L’accessibilité de la vie étudiante et de campus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_Toc158281439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6</w:t>
        </w:r>
        <w:r w:rsidR="008D0993">
          <w:rPr>
            <w:noProof/>
            <w:webHidden/>
          </w:rPr>
          <w:fldChar w:fldCharType="end"/>
        </w:r>
      </w:hyperlink>
    </w:p>
    <w:p w14:paraId="03AF9710" w14:textId="219DD564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40" w:history="1">
        <w:r w:rsidR="008D0993" w:rsidRPr="00EF7DDE">
          <w:rPr>
            <w:rStyle w:val="Lienhypertexte"/>
            <w:rFonts w:ascii="Symbol" w:hAnsi="Symbol"/>
            <w:noProof/>
          </w:rPr>
          <w:t>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L’accessibilité de l’information et de la communication de l’établissement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_Toc158281440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6</w:t>
        </w:r>
        <w:r w:rsidR="008D0993">
          <w:rPr>
            <w:noProof/>
            <w:webHidden/>
          </w:rPr>
          <w:fldChar w:fldCharType="end"/>
        </w:r>
      </w:hyperlink>
    </w:p>
    <w:p w14:paraId="0242F5B7" w14:textId="17CD36A6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41" w:history="1">
        <w:r w:rsidR="008D0993" w:rsidRPr="00EF7DDE">
          <w:rPr>
            <w:rStyle w:val="Lienhypertexte"/>
            <w:rFonts w:ascii="Symbol" w:hAnsi="Symbol"/>
            <w:noProof/>
          </w:rPr>
          <w:t>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La sensibilisation et la formation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_Toc158281441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6</w:t>
        </w:r>
        <w:r w:rsidR="008D0993">
          <w:rPr>
            <w:noProof/>
            <w:webHidden/>
          </w:rPr>
          <w:fldChar w:fldCharType="end"/>
        </w:r>
      </w:hyperlink>
    </w:p>
    <w:p w14:paraId="5DD92A19" w14:textId="4953BFFC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42" w:history="1">
        <w:r w:rsidR="008D0993" w:rsidRPr="00EF7DDE">
          <w:rPr>
            <w:rStyle w:val="Lienhypertexte"/>
            <w:rFonts w:ascii="Symbol" w:hAnsi="Symbol"/>
            <w:noProof/>
          </w:rPr>
          <w:t>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L’accessibilité numérique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_Toc158281442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6</w:t>
        </w:r>
        <w:r w:rsidR="008D0993">
          <w:rPr>
            <w:noProof/>
            <w:webHidden/>
          </w:rPr>
          <w:fldChar w:fldCharType="end"/>
        </w:r>
      </w:hyperlink>
    </w:p>
    <w:p w14:paraId="6F30D8E6" w14:textId="501C4B66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43" w:history="1">
        <w:r w:rsidR="008D0993" w:rsidRPr="00EF7DDE">
          <w:rPr>
            <w:rStyle w:val="Lienhypertexte"/>
            <w:rFonts w:ascii="Symbol" w:hAnsi="Symbol"/>
            <w:noProof/>
          </w:rPr>
          <w:t>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L’accessibilité du patrimoine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_Toc158281443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6</w:t>
        </w:r>
        <w:r w:rsidR="008D0993">
          <w:rPr>
            <w:noProof/>
            <w:webHidden/>
          </w:rPr>
          <w:fldChar w:fldCharType="end"/>
        </w:r>
      </w:hyperlink>
    </w:p>
    <w:p w14:paraId="3FFDDBE7" w14:textId="531C7597" w:rsidR="008D0993" w:rsidRDefault="002649AF">
      <w:pPr>
        <w:pStyle w:val="TM3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158281444" w:history="1">
        <w:r w:rsidR="008D0993" w:rsidRPr="00EF7DDE">
          <w:rPr>
            <w:rStyle w:val="Lienhypertexte"/>
            <w:noProof/>
          </w:rPr>
          <w:t>II.2 Objectifs et axes stratégiques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_Toc158281444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6</w:t>
        </w:r>
        <w:r w:rsidR="008D0993">
          <w:rPr>
            <w:noProof/>
            <w:webHidden/>
          </w:rPr>
          <w:fldChar w:fldCharType="end"/>
        </w:r>
      </w:hyperlink>
    </w:p>
    <w:p w14:paraId="08E9F993" w14:textId="0F150B4C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45" w:history="1">
        <w:r w:rsidR="008D0993" w:rsidRPr="00EF7DDE">
          <w:rPr>
            <w:rStyle w:val="Lienhypertexte"/>
            <w:rFonts w:ascii="Symbol" w:hAnsi="Symbol"/>
            <w:noProof/>
          </w:rPr>
          <w:t>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La gouvernance de l’établissement (obligatoire)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_Toc158281445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6</w:t>
        </w:r>
        <w:r w:rsidR="008D0993">
          <w:rPr>
            <w:noProof/>
            <w:webHidden/>
          </w:rPr>
          <w:fldChar w:fldCharType="end"/>
        </w:r>
      </w:hyperlink>
    </w:p>
    <w:p w14:paraId="131828EA" w14:textId="1BA566BD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46" w:history="1">
        <w:r w:rsidR="008D0993" w:rsidRPr="00EF7DDE">
          <w:rPr>
            <w:rStyle w:val="Lienhypertexte"/>
            <w:rFonts w:ascii="Symbol" w:hAnsi="Symbol"/>
            <w:noProof/>
          </w:rPr>
          <w:t>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L’accessibilité des parcours de formation, des transitions et de l’insertion professionnelle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_Toc158281446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6</w:t>
        </w:r>
        <w:r w:rsidR="008D0993">
          <w:rPr>
            <w:noProof/>
            <w:webHidden/>
          </w:rPr>
          <w:fldChar w:fldCharType="end"/>
        </w:r>
      </w:hyperlink>
    </w:p>
    <w:p w14:paraId="20E64871" w14:textId="6EDAC59F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47" w:history="1">
        <w:r w:rsidR="008D0993" w:rsidRPr="00EF7DDE">
          <w:rPr>
            <w:rStyle w:val="Lienhypertexte"/>
            <w:rFonts w:ascii="Symbol" w:hAnsi="Symbol"/>
            <w:noProof/>
          </w:rPr>
          <w:t>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L’accessibilité pédagogique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_Toc158281447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6</w:t>
        </w:r>
        <w:r w:rsidR="008D0993">
          <w:rPr>
            <w:noProof/>
            <w:webHidden/>
          </w:rPr>
          <w:fldChar w:fldCharType="end"/>
        </w:r>
      </w:hyperlink>
    </w:p>
    <w:p w14:paraId="3D75C9B4" w14:textId="6FEEE2C7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48" w:history="1">
        <w:r w:rsidR="008D0993" w:rsidRPr="00EF7DDE">
          <w:rPr>
            <w:rStyle w:val="Lienhypertexte"/>
            <w:rFonts w:ascii="Symbol" w:hAnsi="Symbol"/>
            <w:noProof/>
          </w:rPr>
          <w:t>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L’accessibilité de la vie étudiante et de campus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_Toc158281448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6</w:t>
        </w:r>
        <w:r w:rsidR="008D0993">
          <w:rPr>
            <w:noProof/>
            <w:webHidden/>
          </w:rPr>
          <w:fldChar w:fldCharType="end"/>
        </w:r>
      </w:hyperlink>
    </w:p>
    <w:p w14:paraId="6AC7D023" w14:textId="5924FE62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49" w:history="1">
        <w:r w:rsidR="008D0993" w:rsidRPr="00EF7DDE">
          <w:rPr>
            <w:rStyle w:val="Lienhypertexte"/>
            <w:rFonts w:ascii="Symbol" w:hAnsi="Symbol"/>
            <w:noProof/>
          </w:rPr>
          <w:t>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L’accessibilité de l’information et de la communication de l’établissement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_Toc158281449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6</w:t>
        </w:r>
        <w:r w:rsidR="008D0993">
          <w:rPr>
            <w:noProof/>
            <w:webHidden/>
          </w:rPr>
          <w:fldChar w:fldCharType="end"/>
        </w:r>
      </w:hyperlink>
    </w:p>
    <w:p w14:paraId="0E88AF13" w14:textId="26242597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50" w:history="1">
        <w:r w:rsidR="008D0993" w:rsidRPr="00EF7DDE">
          <w:rPr>
            <w:rStyle w:val="Lienhypertexte"/>
            <w:rFonts w:ascii="Symbol" w:hAnsi="Symbol"/>
            <w:noProof/>
          </w:rPr>
          <w:t>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La sensibilisation et la formation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_Toc158281450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6</w:t>
        </w:r>
        <w:r w:rsidR="008D0993">
          <w:rPr>
            <w:noProof/>
            <w:webHidden/>
          </w:rPr>
          <w:fldChar w:fldCharType="end"/>
        </w:r>
      </w:hyperlink>
    </w:p>
    <w:p w14:paraId="2CB13628" w14:textId="59CCFBD9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51" w:history="1">
        <w:r w:rsidR="008D0993" w:rsidRPr="00EF7DDE">
          <w:rPr>
            <w:rStyle w:val="Lienhypertexte"/>
            <w:rFonts w:ascii="Symbol" w:hAnsi="Symbol"/>
            <w:noProof/>
          </w:rPr>
          <w:t>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L’accessibilité numérique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_Toc158281451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6</w:t>
        </w:r>
        <w:r w:rsidR="008D0993">
          <w:rPr>
            <w:noProof/>
            <w:webHidden/>
          </w:rPr>
          <w:fldChar w:fldCharType="end"/>
        </w:r>
      </w:hyperlink>
    </w:p>
    <w:p w14:paraId="25777699" w14:textId="23608E54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52" w:history="1">
        <w:r w:rsidR="008D0993" w:rsidRPr="00EF7DDE">
          <w:rPr>
            <w:rStyle w:val="Lienhypertexte"/>
            <w:rFonts w:ascii="Symbol" w:hAnsi="Symbol"/>
            <w:noProof/>
          </w:rPr>
          <w:t>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L’accessibilité du patrimoine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_Toc158281452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6</w:t>
        </w:r>
        <w:r w:rsidR="008D0993">
          <w:rPr>
            <w:noProof/>
            <w:webHidden/>
          </w:rPr>
          <w:fldChar w:fldCharType="end"/>
        </w:r>
      </w:hyperlink>
    </w:p>
    <w:p w14:paraId="730D8BCB" w14:textId="10989C63" w:rsidR="008D0993" w:rsidRDefault="002649AF">
      <w:pPr>
        <w:pStyle w:val="TM3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158281453" w:history="1">
        <w:r w:rsidR="008D0993" w:rsidRPr="00EF7DDE">
          <w:rPr>
            <w:rStyle w:val="Lienhypertexte"/>
            <w:noProof/>
          </w:rPr>
          <w:t>II.3 Pilotage du projet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_Toc158281453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6</w:t>
        </w:r>
        <w:r w:rsidR="008D0993">
          <w:rPr>
            <w:noProof/>
            <w:webHidden/>
          </w:rPr>
          <w:fldChar w:fldCharType="end"/>
        </w:r>
      </w:hyperlink>
    </w:p>
    <w:p w14:paraId="69B8DE22" w14:textId="280DCBEA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54" w:history="1">
        <w:r w:rsidR="008D0993" w:rsidRPr="00EF7DDE">
          <w:rPr>
            <w:rStyle w:val="Lienhypertexte"/>
            <w:noProof/>
          </w:rPr>
          <w:t>a)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Gouvernance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_Toc158281454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6</w:t>
        </w:r>
        <w:r w:rsidR="008D0993">
          <w:rPr>
            <w:noProof/>
            <w:webHidden/>
          </w:rPr>
          <w:fldChar w:fldCharType="end"/>
        </w:r>
      </w:hyperlink>
    </w:p>
    <w:p w14:paraId="742EB410" w14:textId="4B12B8C9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55" w:history="1">
        <w:r w:rsidR="008D0993" w:rsidRPr="00EF7DDE">
          <w:rPr>
            <w:rStyle w:val="Lienhypertexte"/>
            <w:noProof/>
          </w:rPr>
          <w:t>b)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Ressources mobilisées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_Toc158281455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6</w:t>
        </w:r>
        <w:r w:rsidR="008D0993">
          <w:rPr>
            <w:noProof/>
            <w:webHidden/>
          </w:rPr>
          <w:fldChar w:fldCharType="end"/>
        </w:r>
      </w:hyperlink>
    </w:p>
    <w:p w14:paraId="3EBEB15D" w14:textId="1B10C879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56" w:history="1">
        <w:r w:rsidR="008D0993" w:rsidRPr="00EF7DDE">
          <w:rPr>
            <w:rStyle w:val="Lienhypertexte"/>
            <w:noProof/>
          </w:rPr>
          <w:t>c)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Financement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_Toc158281456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7</w:t>
        </w:r>
        <w:r w:rsidR="008D0993">
          <w:rPr>
            <w:noProof/>
            <w:webHidden/>
          </w:rPr>
          <w:fldChar w:fldCharType="end"/>
        </w:r>
      </w:hyperlink>
    </w:p>
    <w:p w14:paraId="34A717D3" w14:textId="586B0E0E" w:rsidR="008D0993" w:rsidRDefault="002649AF" w:rsidP="008D0993">
      <w:pPr>
        <w:pStyle w:val="TM4"/>
        <w:rPr>
          <w:rFonts w:eastAsiaTheme="minorEastAsia"/>
          <w:noProof/>
          <w:lang w:eastAsia="fr-FR"/>
        </w:rPr>
      </w:pPr>
      <w:hyperlink w:anchor="_Toc158281457" w:history="1">
        <w:r w:rsidR="008D0993" w:rsidRPr="00EF7DDE">
          <w:rPr>
            <w:rStyle w:val="Lienhypertexte"/>
            <w:noProof/>
          </w:rPr>
          <w:t>d)</w:t>
        </w:r>
        <w:r w:rsidR="008D0993">
          <w:rPr>
            <w:rFonts w:eastAsiaTheme="minorEastAsia"/>
            <w:noProof/>
            <w:lang w:eastAsia="fr-FR"/>
          </w:rPr>
          <w:tab/>
        </w:r>
        <w:r w:rsidR="008D0993" w:rsidRPr="00EF7DDE">
          <w:rPr>
            <w:rStyle w:val="Lienhypertexte"/>
            <w:noProof/>
          </w:rPr>
          <w:t>Suivi et Evaluation</w:t>
        </w:r>
        <w:r w:rsidR="008D0993">
          <w:rPr>
            <w:noProof/>
            <w:webHidden/>
          </w:rPr>
          <w:tab/>
        </w:r>
        <w:r w:rsidR="008D0993">
          <w:rPr>
            <w:noProof/>
            <w:webHidden/>
          </w:rPr>
          <w:fldChar w:fldCharType="begin"/>
        </w:r>
        <w:r w:rsidR="008D0993">
          <w:rPr>
            <w:noProof/>
            <w:webHidden/>
          </w:rPr>
          <w:instrText xml:space="preserve"> PAGEREF _Toc158281457 \h </w:instrText>
        </w:r>
        <w:r w:rsidR="008D0993">
          <w:rPr>
            <w:noProof/>
            <w:webHidden/>
          </w:rPr>
        </w:r>
        <w:r w:rsidR="008D0993">
          <w:rPr>
            <w:noProof/>
            <w:webHidden/>
          </w:rPr>
          <w:fldChar w:fldCharType="separate"/>
        </w:r>
        <w:r w:rsidR="008D0993">
          <w:rPr>
            <w:noProof/>
            <w:webHidden/>
          </w:rPr>
          <w:t>7</w:t>
        </w:r>
        <w:r w:rsidR="008D0993">
          <w:rPr>
            <w:noProof/>
            <w:webHidden/>
          </w:rPr>
          <w:fldChar w:fldCharType="end"/>
        </w:r>
      </w:hyperlink>
    </w:p>
    <w:p w14:paraId="55D47456" w14:textId="386E6F25" w:rsidR="009519DA" w:rsidRPr="009519DA" w:rsidRDefault="009519DA" w:rsidP="00EC6BCA">
      <w:pPr>
        <w:tabs>
          <w:tab w:val="left" w:pos="993"/>
        </w:tabs>
        <w:contextualSpacing/>
      </w:pPr>
      <w:r>
        <w:fldChar w:fldCharType="end"/>
      </w:r>
    </w:p>
    <w:p w14:paraId="022FACC6" w14:textId="77777777" w:rsidR="00A06203" w:rsidRPr="008D1E43" w:rsidRDefault="00A06203" w:rsidP="009519DA"/>
    <w:p w14:paraId="2E0C9F81" w14:textId="12656760" w:rsidR="00A06203" w:rsidRDefault="007B66E6" w:rsidP="009519DA">
      <w:r>
        <w:t xml:space="preserve"> </w:t>
      </w:r>
    </w:p>
    <w:p w14:paraId="354FEA36" w14:textId="77777777" w:rsidR="00A06203" w:rsidRDefault="00A06203" w:rsidP="009519DA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64650104" w14:textId="77777777" w:rsidR="0012072E" w:rsidRDefault="0012072E" w:rsidP="00FD15A2">
      <w:pPr>
        <w:pStyle w:val="Titre2"/>
        <w:sectPr w:rsidR="0012072E" w:rsidSect="0012072E"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11" w:name="_Toc156583838"/>
      <w:bookmarkStart w:id="12" w:name="_Toc157446405"/>
    </w:p>
    <w:p w14:paraId="7E754DD1" w14:textId="19AEDD1A" w:rsidR="00985788" w:rsidRDefault="00022702" w:rsidP="009519DA">
      <w:pPr>
        <w:pStyle w:val="Titre2"/>
        <w:numPr>
          <w:ilvl w:val="0"/>
          <w:numId w:val="5"/>
        </w:numPr>
      </w:pPr>
      <w:bookmarkStart w:id="13" w:name="_Toc158281418"/>
      <w:r>
        <w:lastRenderedPageBreak/>
        <w:t>Résumé du projet (3</w:t>
      </w:r>
      <w:r w:rsidR="00985788">
        <w:t xml:space="preserve"> pages maximum)</w:t>
      </w:r>
      <w:bookmarkEnd w:id="11"/>
      <w:bookmarkEnd w:id="12"/>
      <w:bookmarkEnd w:id="13"/>
    </w:p>
    <w:p w14:paraId="7D3D7CD0" w14:textId="54349184" w:rsidR="00985788" w:rsidRDefault="00C34827" w:rsidP="009519DA">
      <w:pPr>
        <w:pStyle w:val="Titre3"/>
      </w:pPr>
      <w:bookmarkStart w:id="14" w:name="_Toc156583839"/>
      <w:bookmarkStart w:id="15" w:name="_Toc157446406"/>
      <w:bookmarkStart w:id="16" w:name="_Toc158281419"/>
      <w:r w:rsidRPr="00C55C6C">
        <w:t xml:space="preserve">I.1 </w:t>
      </w:r>
      <w:r w:rsidR="00985788">
        <w:t>Présentation de l’établissement candidat</w:t>
      </w:r>
      <w:bookmarkEnd w:id="14"/>
      <w:bookmarkEnd w:id="15"/>
      <w:bookmarkEnd w:id="16"/>
      <w:r w:rsidR="00985788">
        <w:t xml:space="preserve"> </w:t>
      </w:r>
    </w:p>
    <w:p w14:paraId="395D7BCC" w14:textId="49EA53AD" w:rsidR="00985788" w:rsidRPr="007B66E6" w:rsidRDefault="00985788" w:rsidP="009519DA">
      <w:pPr>
        <w:pStyle w:val="Titre4"/>
        <w:numPr>
          <w:ilvl w:val="0"/>
          <w:numId w:val="12"/>
        </w:numPr>
      </w:pPr>
      <w:bookmarkStart w:id="17" w:name="_Toc158281420"/>
      <w:r w:rsidRPr="007B66E6">
        <w:t>Identité du porteur de projet</w:t>
      </w:r>
      <w:bookmarkEnd w:id="17"/>
    </w:p>
    <w:p w14:paraId="331E3FD7" w14:textId="3B0C912E" w:rsidR="00B91A2F" w:rsidRPr="00B91A2F" w:rsidRDefault="00B91A2F" w:rsidP="009519DA">
      <w:r w:rsidRPr="00B91A2F">
        <w:t>Nom</w:t>
      </w:r>
      <w:r w:rsidR="00C34827">
        <w:t> :</w:t>
      </w:r>
      <w:r w:rsidR="0046014C">
        <w:t xml:space="preserve"> </w:t>
      </w:r>
    </w:p>
    <w:p w14:paraId="2A83EDC1" w14:textId="25DA1962" w:rsidR="00B91A2F" w:rsidRPr="00B91A2F" w:rsidRDefault="00B91A2F" w:rsidP="009519DA">
      <w:r w:rsidRPr="00B91A2F">
        <w:t>Sigle</w:t>
      </w:r>
      <w:r w:rsidR="00C34827">
        <w:t> :</w:t>
      </w:r>
      <w:r w:rsidR="0046014C">
        <w:t xml:space="preserve"> </w:t>
      </w:r>
    </w:p>
    <w:p w14:paraId="2244C601" w14:textId="56CE37C3" w:rsidR="00B91A2F" w:rsidRDefault="00B91A2F" w:rsidP="009519DA">
      <w:r>
        <w:t>Adresse</w:t>
      </w:r>
      <w:r w:rsidR="00C34827">
        <w:t> :</w:t>
      </w:r>
      <w:r w:rsidR="0046014C">
        <w:t xml:space="preserve"> </w:t>
      </w:r>
    </w:p>
    <w:p w14:paraId="436CD361" w14:textId="06C88CCD" w:rsidR="00B91A2F" w:rsidRDefault="00B91A2F" w:rsidP="009519DA">
      <w:r>
        <w:t>Adresse du site internet</w:t>
      </w:r>
      <w:r w:rsidR="00C34827">
        <w:t> :</w:t>
      </w:r>
      <w:r w:rsidR="0046014C">
        <w:t xml:space="preserve"> </w:t>
      </w:r>
    </w:p>
    <w:p w14:paraId="40F600DD" w14:textId="29ED1197" w:rsidR="00B91A2F" w:rsidRDefault="00B91A2F" w:rsidP="009519DA">
      <w:r>
        <w:t>Adresse mél</w:t>
      </w:r>
      <w:r w:rsidR="00C34827">
        <w:t> :</w:t>
      </w:r>
      <w:r w:rsidR="0046014C">
        <w:t xml:space="preserve"> </w:t>
      </w:r>
    </w:p>
    <w:p w14:paraId="176904CE" w14:textId="3580D160" w:rsidR="004A5E50" w:rsidRDefault="004A5E50" w:rsidP="004A5E50">
      <w:r>
        <w:t>Nombre de campus :</w:t>
      </w:r>
      <w:r w:rsidR="0046014C">
        <w:t xml:space="preserve"> </w:t>
      </w:r>
    </w:p>
    <w:p w14:paraId="32EA01BE" w14:textId="13A1185F" w:rsidR="004A5E50" w:rsidRDefault="004A5E50" w:rsidP="004A5E50">
      <w:r>
        <w:t>Nombre d’étudiants inscrits en 2022-2023 :</w:t>
      </w:r>
      <w:r w:rsidR="0046014C">
        <w:t xml:space="preserve"> </w:t>
      </w:r>
    </w:p>
    <w:p w14:paraId="66007A27" w14:textId="2630B447" w:rsidR="004A5E50" w:rsidRDefault="004A5E50" w:rsidP="009519DA">
      <w:r>
        <w:t xml:space="preserve">Nombre d’étudiants en situation de handicap en 2022-2023 </w:t>
      </w:r>
      <w:r w:rsidRPr="004A5E50">
        <w:rPr>
          <w:sz w:val="20"/>
        </w:rPr>
        <w:t xml:space="preserve">(étudiants identifiés et accompagnés par la mission </w:t>
      </w:r>
      <w:r w:rsidRPr="004A5E50">
        <w:rPr>
          <w:i/>
          <w:sz w:val="20"/>
        </w:rPr>
        <w:t>handicap</w:t>
      </w:r>
      <w:r w:rsidRPr="004A5E50">
        <w:rPr>
          <w:sz w:val="20"/>
        </w:rPr>
        <w:t xml:space="preserve"> de l’établissement) </w:t>
      </w:r>
      <w:r>
        <w:t>:</w:t>
      </w:r>
      <w:r w:rsidR="0046014C">
        <w:t xml:space="preserve"> </w:t>
      </w:r>
    </w:p>
    <w:p w14:paraId="388BE2D8" w14:textId="4532CE5D" w:rsidR="00B91A2F" w:rsidRPr="00022702" w:rsidRDefault="00B91A2F" w:rsidP="009519DA">
      <w:pPr>
        <w:pStyle w:val="Titre4"/>
        <w:numPr>
          <w:ilvl w:val="0"/>
          <w:numId w:val="12"/>
        </w:numPr>
      </w:pPr>
      <w:bookmarkStart w:id="18" w:name="_Toc158281421"/>
      <w:r w:rsidRPr="00022702">
        <w:t>Statut juridique du porteur de projet</w:t>
      </w:r>
      <w:bookmarkEnd w:id="18"/>
      <w:r w:rsidRPr="00022702">
        <w:t xml:space="preserve"> </w:t>
      </w:r>
    </w:p>
    <w:p w14:paraId="18DF399D" w14:textId="7FA78B45" w:rsidR="00C34827" w:rsidRDefault="00C34827" w:rsidP="009519DA">
      <w:r>
        <w:t>SIREN :</w:t>
      </w:r>
      <w:r w:rsidR="00B91A2F" w:rsidRPr="00B91A2F">
        <w:t xml:space="preserve"> </w:t>
      </w:r>
    </w:p>
    <w:p w14:paraId="37269942" w14:textId="59BA07AF" w:rsidR="00C34827" w:rsidRDefault="00C34827" w:rsidP="009519DA">
      <w:r>
        <w:t xml:space="preserve">SIRET : </w:t>
      </w:r>
    </w:p>
    <w:p w14:paraId="437B47B9" w14:textId="3DA1D678" w:rsidR="00C34827" w:rsidRDefault="00C34827" w:rsidP="009519DA">
      <w:r w:rsidRPr="00B91A2F">
        <w:t>Activité</w:t>
      </w:r>
      <w:r>
        <w:t xml:space="preserve"> : </w:t>
      </w:r>
    </w:p>
    <w:p w14:paraId="698A5A06" w14:textId="24C00F62" w:rsidR="00B91A2F" w:rsidRDefault="00C34827" w:rsidP="009519DA">
      <w:r w:rsidRPr="00B91A2F">
        <w:t>Forme</w:t>
      </w:r>
      <w:r w:rsidR="00B91A2F" w:rsidRPr="00B91A2F">
        <w:t xml:space="preserve"> juridique</w:t>
      </w:r>
      <w:r>
        <w:t> :</w:t>
      </w:r>
    </w:p>
    <w:p w14:paraId="7BAC850C" w14:textId="0B88C5DF" w:rsidR="00B91A2F" w:rsidRPr="00022702" w:rsidRDefault="004A5E50" w:rsidP="009519DA">
      <w:pPr>
        <w:pStyle w:val="Titre4"/>
        <w:numPr>
          <w:ilvl w:val="0"/>
          <w:numId w:val="12"/>
        </w:numPr>
      </w:pPr>
      <w:bookmarkStart w:id="19" w:name="_Toc158281422"/>
      <w:r>
        <w:t>Représentant l</w:t>
      </w:r>
      <w:r w:rsidR="00B91A2F" w:rsidRPr="00022702">
        <w:t>égal</w:t>
      </w:r>
      <w:bookmarkEnd w:id="19"/>
    </w:p>
    <w:p w14:paraId="24791AA4" w14:textId="5DE5BDB1" w:rsidR="00B91A2F" w:rsidRDefault="00B91A2F" w:rsidP="009519DA">
      <w:r>
        <w:t>Civilité</w:t>
      </w:r>
      <w:r w:rsidR="00C34827">
        <w:t> :</w:t>
      </w:r>
    </w:p>
    <w:p w14:paraId="54FFD407" w14:textId="2DA776BE" w:rsidR="00B91A2F" w:rsidRDefault="00B91A2F" w:rsidP="009519DA">
      <w:r>
        <w:t>Nom</w:t>
      </w:r>
      <w:r w:rsidR="00C34827">
        <w:t> :</w:t>
      </w:r>
    </w:p>
    <w:p w14:paraId="7575F133" w14:textId="3A379B90" w:rsidR="00B91A2F" w:rsidRDefault="00B91A2F" w:rsidP="009519DA">
      <w:r>
        <w:t>Fonction</w:t>
      </w:r>
      <w:r w:rsidR="00C34827">
        <w:t> :</w:t>
      </w:r>
    </w:p>
    <w:p w14:paraId="48B31781" w14:textId="50C22F4E" w:rsidR="00B91A2F" w:rsidRDefault="00B91A2F" w:rsidP="009519DA">
      <w:r>
        <w:t>Tel</w:t>
      </w:r>
      <w:r w:rsidR="00C34827">
        <w:t> :</w:t>
      </w:r>
    </w:p>
    <w:p w14:paraId="199991F2" w14:textId="224D78A6" w:rsidR="00B91A2F" w:rsidRDefault="00B91A2F" w:rsidP="009519DA">
      <w:r>
        <w:t>Adresse mél</w:t>
      </w:r>
      <w:r w:rsidR="00C34827">
        <w:t> :</w:t>
      </w:r>
    </w:p>
    <w:p w14:paraId="3380C1D6" w14:textId="1A426AF1" w:rsidR="00B91A2F" w:rsidRPr="00022702" w:rsidRDefault="00B91A2F" w:rsidP="009519DA">
      <w:pPr>
        <w:pStyle w:val="Titre4"/>
        <w:numPr>
          <w:ilvl w:val="0"/>
          <w:numId w:val="12"/>
        </w:numPr>
      </w:pPr>
      <w:bookmarkStart w:id="20" w:name="_Toc158281423"/>
      <w:r w:rsidRPr="00022702">
        <w:t>Responsable opérationnel (si différent du responsable légal)</w:t>
      </w:r>
      <w:bookmarkEnd w:id="20"/>
    </w:p>
    <w:p w14:paraId="6D990F2C" w14:textId="4B2E1C7D" w:rsidR="00B91A2F" w:rsidRDefault="00C34827" w:rsidP="009519DA">
      <w:r>
        <w:t xml:space="preserve">Civilité : </w:t>
      </w:r>
    </w:p>
    <w:p w14:paraId="23E8026C" w14:textId="40C4B32C" w:rsidR="00B91A2F" w:rsidRDefault="00B91A2F" w:rsidP="009519DA">
      <w:r>
        <w:t>Nom</w:t>
      </w:r>
      <w:r w:rsidR="00C34827">
        <w:t> :</w:t>
      </w:r>
    </w:p>
    <w:p w14:paraId="16B1B165" w14:textId="104BF41C" w:rsidR="00B91A2F" w:rsidRDefault="00B91A2F" w:rsidP="009519DA">
      <w:r>
        <w:t>Fonction</w:t>
      </w:r>
      <w:r w:rsidR="00C34827">
        <w:t> :</w:t>
      </w:r>
    </w:p>
    <w:p w14:paraId="4CE091F7" w14:textId="6A62443D" w:rsidR="00C34827" w:rsidRDefault="00C34827" w:rsidP="009519DA">
      <w:r>
        <w:t xml:space="preserve">Tel : </w:t>
      </w:r>
    </w:p>
    <w:p w14:paraId="0B23F619" w14:textId="4B67AB66" w:rsidR="00C34827" w:rsidRDefault="00B91A2F" w:rsidP="009519DA">
      <w:r>
        <w:t>Adresse mél</w:t>
      </w:r>
      <w:r w:rsidR="00C34827">
        <w:t> :</w:t>
      </w:r>
    </w:p>
    <w:p w14:paraId="076526E9" w14:textId="1F96AB6B" w:rsidR="00C55C6C" w:rsidRPr="00022702" w:rsidRDefault="00C34827" w:rsidP="009519DA">
      <w:pPr>
        <w:pStyle w:val="Titre4"/>
        <w:numPr>
          <w:ilvl w:val="0"/>
          <w:numId w:val="12"/>
        </w:numPr>
      </w:pPr>
      <w:bookmarkStart w:id="21" w:name="_Toc158281424"/>
      <w:r w:rsidRPr="00022702">
        <w:t>Contexte territorial</w:t>
      </w:r>
      <w:bookmarkEnd w:id="21"/>
    </w:p>
    <w:p w14:paraId="1CD04B63" w14:textId="77777777" w:rsidR="00C55C6C" w:rsidRDefault="00C55C6C" w:rsidP="009519DA"/>
    <w:p w14:paraId="4F62A568" w14:textId="2C07300F" w:rsidR="00C34827" w:rsidRPr="00022702" w:rsidRDefault="00985788" w:rsidP="009519DA">
      <w:pPr>
        <w:pStyle w:val="Titre4"/>
        <w:numPr>
          <w:ilvl w:val="0"/>
          <w:numId w:val="12"/>
        </w:numPr>
      </w:pPr>
      <w:bookmarkStart w:id="22" w:name="_Toc158281425"/>
      <w:r w:rsidRPr="00022702">
        <w:t>P</w:t>
      </w:r>
      <w:r w:rsidR="00C34827" w:rsidRPr="00022702">
        <w:t xml:space="preserve">olitique </w:t>
      </w:r>
      <w:r w:rsidR="006F743F" w:rsidRPr="00022702">
        <w:t xml:space="preserve">globale </w:t>
      </w:r>
      <w:r w:rsidR="00C34827" w:rsidRPr="00022702">
        <w:t>et axes stratégiques de l’</w:t>
      </w:r>
      <w:r w:rsidR="00EC6BCA">
        <w:t>établissement</w:t>
      </w:r>
      <w:bookmarkEnd w:id="22"/>
    </w:p>
    <w:p w14:paraId="0BBE641C" w14:textId="7B552ADB" w:rsidR="006F743F" w:rsidRDefault="006F743F" w:rsidP="009519DA"/>
    <w:p w14:paraId="600C07E4" w14:textId="1E914D4F" w:rsidR="00C34827" w:rsidRPr="00022702" w:rsidRDefault="00C34827" w:rsidP="009519DA">
      <w:pPr>
        <w:pStyle w:val="Titre4"/>
        <w:numPr>
          <w:ilvl w:val="0"/>
          <w:numId w:val="12"/>
        </w:numPr>
      </w:pPr>
      <w:bookmarkStart w:id="23" w:name="_Toc158281426"/>
      <w:r w:rsidRPr="00022702">
        <w:t>Stratégie de formation et enjeux disciplinaire</w:t>
      </w:r>
      <w:r w:rsidR="00C55C6C" w:rsidRPr="00022702">
        <w:t>s</w:t>
      </w:r>
      <w:bookmarkEnd w:id="23"/>
    </w:p>
    <w:p w14:paraId="49C44E33" w14:textId="77777777" w:rsidR="00C55C6C" w:rsidRDefault="00C55C6C" w:rsidP="009519DA"/>
    <w:p w14:paraId="7FAF18BE" w14:textId="6ADF766D" w:rsidR="006F743F" w:rsidRPr="00022702" w:rsidRDefault="006F743F" w:rsidP="009519DA">
      <w:pPr>
        <w:pStyle w:val="Titre4"/>
        <w:numPr>
          <w:ilvl w:val="0"/>
          <w:numId w:val="12"/>
        </w:numPr>
      </w:pPr>
      <w:bookmarkStart w:id="24" w:name="_Toc158281427"/>
      <w:r w:rsidRPr="00022702">
        <w:lastRenderedPageBreak/>
        <w:t>Politique du handicap et schéma directeur du handicap</w:t>
      </w:r>
      <w:bookmarkEnd w:id="24"/>
    </w:p>
    <w:p w14:paraId="25AF1F99" w14:textId="05D2AEB9" w:rsidR="00A06203" w:rsidRPr="00C34827" w:rsidRDefault="00A06203" w:rsidP="004A5E50"/>
    <w:p w14:paraId="59950C2D" w14:textId="519CF509" w:rsidR="00C55C6C" w:rsidRDefault="00985788" w:rsidP="009519DA">
      <w:pPr>
        <w:pStyle w:val="Titre3"/>
      </w:pPr>
      <w:bookmarkStart w:id="25" w:name="_Toc156583840"/>
      <w:bookmarkStart w:id="26" w:name="_Toc157446407"/>
      <w:bookmarkStart w:id="27" w:name="_Toc158281428"/>
      <w:r>
        <w:t>I.2 Synthèse du projet</w:t>
      </w:r>
      <w:bookmarkEnd w:id="25"/>
      <w:bookmarkEnd w:id="26"/>
      <w:bookmarkEnd w:id="27"/>
      <w:r>
        <w:t xml:space="preserve"> </w:t>
      </w:r>
    </w:p>
    <w:p w14:paraId="27DF68AB" w14:textId="7D18FAC9" w:rsidR="00C55C6C" w:rsidRPr="00022702" w:rsidRDefault="00B91A2F" w:rsidP="009519DA">
      <w:pPr>
        <w:pStyle w:val="Titre4"/>
        <w:numPr>
          <w:ilvl w:val="0"/>
          <w:numId w:val="10"/>
        </w:numPr>
      </w:pPr>
      <w:bookmarkStart w:id="28" w:name="_Toc156583841"/>
      <w:bookmarkStart w:id="29" w:name="_Toc158281429"/>
      <w:r w:rsidRPr="00022702">
        <w:t xml:space="preserve">Mots </w:t>
      </w:r>
      <w:r w:rsidR="00CA3E5A" w:rsidRPr="00022702">
        <w:t>clés</w:t>
      </w:r>
      <w:bookmarkEnd w:id="28"/>
      <w:bookmarkEnd w:id="29"/>
      <w:r w:rsidR="00CA3E5A" w:rsidRPr="00022702">
        <w:t> </w:t>
      </w:r>
    </w:p>
    <w:p w14:paraId="4E9A6F4E" w14:textId="58AF4C0C" w:rsidR="00CA3E5A" w:rsidRPr="00CA3E5A" w:rsidRDefault="00CA3E5A" w:rsidP="009519DA"/>
    <w:p w14:paraId="21E4CD96" w14:textId="5FF785D6" w:rsidR="00CA3E5A" w:rsidRPr="00022702" w:rsidRDefault="00CA3E5A" w:rsidP="009519DA">
      <w:pPr>
        <w:pStyle w:val="Titre4"/>
        <w:numPr>
          <w:ilvl w:val="0"/>
          <w:numId w:val="10"/>
        </w:numPr>
      </w:pPr>
      <w:bookmarkStart w:id="30" w:name="_Toc156583842"/>
      <w:bookmarkStart w:id="31" w:name="_Toc158281430"/>
      <w:r w:rsidRPr="00022702">
        <w:t>Objectifs stratégiques</w:t>
      </w:r>
      <w:bookmarkEnd w:id="30"/>
      <w:bookmarkEnd w:id="31"/>
      <w:r w:rsidR="00B91A2F" w:rsidRPr="00022702">
        <w:t xml:space="preserve"> </w:t>
      </w:r>
    </w:p>
    <w:p w14:paraId="47909B2B" w14:textId="77777777" w:rsidR="00CA3E5A" w:rsidRPr="00CA3E5A" w:rsidRDefault="00CA3E5A" w:rsidP="009519DA"/>
    <w:p w14:paraId="31BB1069" w14:textId="41E9EBC9" w:rsidR="00CA3E5A" w:rsidRPr="00022702" w:rsidRDefault="00CA3E5A" w:rsidP="009519DA">
      <w:pPr>
        <w:pStyle w:val="Titre4"/>
        <w:numPr>
          <w:ilvl w:val="0"/>
          <w:numId w:val="10"/>
        </w:numPr>
      </w:pPr>
      <w:bookmarkStart w:id="32" w:name="_Toc156583843"/>
      <w:bookmarkStart w:id="33" w:name="_Toc158281431"/>
      <w:r w:rsidRPr="00022702">
        <w:t>Partenaires engagés</w:t>
      </w:r>
      <w:bookmarkEnd w:id="32"/>
      <w:bookmarkEnd w:id="33"/>
    </w:p>
    <w:p w14:paraId="44C9FBA1" w14:textId="77777777" w:rsidR="00CA3E5A" w:rsidRPr="00CA3E5A" w:rsidRDefault="00CA3E5A" w:rsidP="009519DA"/>
    <w:p w14:paraId="2622CE53" w14:textId="026C8EED" w:rsidR="00CA3E5A" w:rsidRPr="00022702" w:rsidRDefault="00B91A2F" w:rsidP="009519DA">
      <w:pPr>
        <w:pStyle w:val="Titre4"/>
        <w:numPr>
          <w:ilvl w:val="0"/>
          <w:numId w:val="10"/>
        </w:numPr>
      </w:pPr>
      <w:bookmarkStart w:id="34" w:name="_Toc156583844"/>
      <w:bookmarkStart w:id="35" w:name="_Toc158281432"/>
      <w:r w:rsidRPr="00022702">
        <w:t>Ressources humaines, matérielle</w:t>
      </w:r>
      <w:r w:rsidR="00C55C6C" w:rsidRPr="00022702">
        <w:t>s</w:t>
      </w:r>
      <w:r w:rsidRPr="00022702">
        <w:t>, financières</w:t>
      </w:r>
      <w:r w:rsidR="00C55C6C" w:rsidRPr="00022702">
        <w:t xml:space="preserve"> et dispositifs mobilisé</w:t>
      </w:r>
      <w:r w:rsidRPr="00022702">
        <w:t>s</w:t>
      </w:r>
      <w:bookmarkEnd w:id="34"/>
      <w:bookmarkEnd w:id="35"/>
    </w:p>
    <w:p w14:paraId="09040C10" w14:textId="77777777" w:rsidR="00CA3E5A" w:rsidRPr="00CA3E5A" w:rsidRDefault="00CA3E5A" w:rsidP="009519DA"/>
    <w:p w14:paraId="2B2E5CD5" w14:textId="7F9DE106" w:rsidR="00A06203" w:rsidRPr="00022702" w:rsidRDefault="00B91A2F" w:rsidP="009519DA">
      <w:pPr>
        <w:pStyle w:val="Titre4"/>
        <w:numPr>
          <w:ilvl w:val="0"/>
          <w:numId w:val="10"/>
        </w:numPr>
      </w:pPr>
      <w:bookmarkStart w:id="36" w:name="_Toc156583845"/>
      <w:bookmarkStart w:id="37" w:name="_Toc158281433"/>
      <w:r w:rsidRPr="00022702">
        <w:t>Résumé</w:t>
      </w:r>
      <w:bookmarkEnd w:id="36"/>
      <w:bookmarkEnd w:id="37"/>
      <w:r w:rsidRPr="00022702">
        <w:t xml:space="preserve"> </w:t>
      </w:r>
    </w:p>
    <w:p w14:paraId="04D96A20" w14:textId="77777777" w:rsidR="00C55C6C" w:rsidRDefault="00C55C6C" w:rsidP="009519DA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2CAC290D" w14:textId="5FF4A49E" w:rsidR="008D1E43" w:rsidRDefault="002E4064" w:rsidP="009519DA">
      <w:pPr>
        <w:pStyle w:val="Titre2"/>
        <w:numPr>
          <w:ilvl w:val="0"/>
          <w:numId w:val="5"/>
        </w:numPr>
      </w:pPr>
      <w:bookmarkStart w:id="38" w:name="_Toc156583846"/>
      <w:bookmarkStart w:id="39" w:name="_Toc157446408"/>
      <w:bookmarkStart w:id="40" w:name="_Toc158281434"/>
      <w:r>
        <w:lastRenderedPageBreak/>
        <w:t>Descriptif du projet (12</w:t>
      </w:r>
      <w:r w:rsidR="008D1E43">
        <w:t xml:space="preserve"> pages maximum)</w:t>
      </w:r>
      <w:bookmarkEnd w:id="38"/>
      <w:bookmarkEnd w:id="39"/>
      <w:bookmarkEnd w:id="40"/>
    </w:p>
    <w:p w14:paraId="63AFB11C" w14:textId="33D5F8C3" w:rsidR="008D1E43" w:rsidRDefault="00CA3E5A" w:rsidP="009519DA">
      <w:pPr>
        <w:pStyle w:val="Titre3"/>
      </w:pPr>
      <w:bookmarkStart w:id="41" w:name="_Toc156583847"/>
      <w:bookmarkStart w:id="42" w:name="_Toc157446409"/>
      <w:bookmarkStart w:id="43" w:name="_Toc158281435"/>
      <w:r>
        <w:t xml:space="preserve">II.1 </w:t>
      </w:r>
      <w:r w:rsidR="008D1E43">
        <w:t xml:space="preserve">Etat des lieux et </w:t>
      </w:r>
      <w:r w:rsidR="008D1E43" w:rsidRPr="009519DA">
        <w:t>enjeux</w:t>
      </w:r>
      <w:bookmarkEnd w:id="41"/>
      <w:bookmarkEnd w:id="42"/>
      <w:bookmarkEnd w:id="43"/>
      <w:r w:rsidR="008D1E43">
        <w:t xml:space="preserve"> </w:t>
      </w:r>
    </w:p>
    <w:p w14:paraId="662A73C2" w14:textId="1BBDE803" w:rsidR="00A06203" w:rsidRPr="00C21DBA" w:rsidRDefault="006F743F" w:rsidP="009519DA">
      <w:pPr>
        <w:rPr>
          <w:i/>
        </w:rPr>
      </w:pPr>
      <w:r w:rsidRPr="00C21DBA">
        <w:rPr>
          <w:i/>
        </w:rPr>
        <w:t>Pour chaque champ identifié, décrire</w:t>
      </w:r>
      <w:r w:rsidR="00022702" w:rsidRPr="00C21DBA">
        <w:rPr>
          <w:i/>
        </w:rPr>
        <w:t xml:space="preserve"> et analyser</w:t>
      </w:r>
      <w:r w:rsidRPr="00C21DBA">
        <w:rPr>
          <w:i/>
        </w:rPr>
        <w:t xml:space="preserve"> la situation de l’établissement</w:t>
      </w:r>
      <w:r w:rsidR="00022702" w:rsidRPr="00C21DBA">
        <w:rPr>
          <w:i/>
        </w:rPr>
        <w:t xml:space="preserve">. </w:t>
      </w:r>
      <w:r w:rsidR="00C1112D" w:rsidRPr="00C21DBA">
        <w:rPr>
          <w:i/>
        </w:rPr>
        <w:t>D</w:t>
      </w:r>
      <w:r w:rsidR="00B11809" w:rsidRPr="00C21DBA">
        <w:rPr>
          <w:i/>
        </w:rPr>
        <w:t>étailler les enjeux et perspectives d’évolu</w:t>
      </w:r>
      <w:r w:rsidR="00C1112D" w:rsidRPr="00C21DBA">
        <w:rPr>
          <w:i/>
        </w:rPr>
        <w:t>tion et de transformation pour les étudiants en situation de handicap.</w:t>
      </w:r>
    </w:p>
    <w:p w14:paraId="6C781295" w14:textId="066FAC4D" w:rsidR="009519DA" w:rsidRPr="009519DA" w:rsidRDefault="006F743F" w:rsidP="009519DA">
      <w:pPr>
        <w:pStyle w:val="Titre4"/>
        <w:numPr>
          <w:ilvl w:val="0"/>
          <w:numId w:val="16"/>
        </w:numPr>
      </w:pPr>
      <w:bookmarkStart w:id="44" w:name="_Toc158281436"/>
      <w:r w:rsidRPr="009519DA">
        <w:t>La gouvernance de l’établissement (obligatoire)</w:t>
      </w:r>
      <w:bookmarkEnd w:id="44"/>
    </w:p>
    <w:p w14:paraId="7F1104AA" w14:textId="77777777" w:rsidR="0001443D" w:rsidRPr="009519DA" w:rsidRDefault="0001443D" w:rsidP="0001443D">
      <w:pPr>
        <w:pStyle w:val="Titre4"/>
        <w:numPr>
          <w:ilvl w:val="0"/>
          <w:numId w:val="16"/>
        </w:numPr>
      </w:pPr>
      <w:bookmarkStart w:id="45" w:name="_Toc158281437"/>
      <w:r w:rsidRPr="009519DA">
        <w:t>L’accessibilité des parcours de formation, des transitions et de l’insertion professionnelle</w:t>
      </w:r>
      <w:bookmarkEnd w:id="45"/>
    </w:p>
    <w:p w14:paraId="4AECED36" w14:textId="77777777" w:rsidR="0001443D" w:rsidRPr="009519DA" w:rsidRDefault="0001443D" w:rsidP="0001443D">
      <w:pPr>
        <w:pStyle w:val="Titre4"/>
        <w:numPr>
          <w:ilvl w:val="0"/>
          <w:numId w:val="16"/>
        </w:numPr>
      </w:pPr>
      <w:bookmarkStart w:id="46" w:name="_Toc158281438"/>
      <w:r w:rsidRPr="009519DA">
        <w:t>L’accessibilité pédagogique</w:t>
      </w:r>
      <w:bookmarkEnd w:id="46"/>
      <w:r w:rsidRPr="009519DA">
        <w:t xml:space="preserve"> </w:t>
      </w:r>
    </w:p>
    <w:p w14:paraId="7E550967" w14:textId="77777777" w:rsidR="0001443D" w:rsidRDefault="0001443D" w:rsidP="0001443D">
      <w:pPr>
        <w:pStyle w:val="Titre4"/>
        <w:numPr>
          <w:ilvl w:val="0"/>
          <w:numId w:val="16"/>
        </w:numPr>
      </w:pPr>
      <w:bookmarkStart w:id="47" w:name="_Toc158281439"/>
      <w:r w:rsidRPr="009519DA">
        <w:t>L’accessibilité de la vie étudiante et de c</w:t>
      </w:r>
      <w:r>
        <w:t>ampus</w:t>
      </w:r>
      <w:bookmarkEnd w:id="47"/>
    </w:p>
    <w:p w14:paraId="3DE93F66" w14:textId="77777777" w:rsidR="0001443D" w:rsidRPr="009519DA" w:rsidRDefault="0001443D" w:rsidP="0001443D">
      <w:pPr>
        <w:pStyle w:val="Titre4"/>
        <w:numPr>
          <w:ilvl w:val="0"/>
          <w:numId w:val="16"/>
        </w:numPr>
      </w:pPr>
      <w:bookmarkStart w:id="48" w:name="_Toc158281440"/>
      <w:r w:rsidRPr="009519DA">
        <w:t>L’accessibilité de l’information et de la communication de l’établissement</w:t>
      </w:r>
      <w:bookmarkEnd w:id="48"/>
      <w:r w:rsidRPr="009519DA">
        <w:t xml:space="preserve"> </w:t>
      </w:r>
    </w:p>
    <w:p w14:paraId="06EE1776" w14:textId="77777777" w:rsidR="0001443D" w:rsidRPr="009519DA" w:rsidRDefault="0001443D" w:rsidP="0001443D">
      <w:pPr>
        <w:pStyle w:val="Titre4"/>
        <w:numPr>
          <w:ilvl w:val="0"/>
          <w:numId w:val="16"/>
        </w:numPr>
      </w:pPr>
      <w:bookmarkStart w:id="49" w:name="_Toc158281441"/>
      <w:r w:rsidRPr="009519DA">
        <w:t>La sensibilisation et la formation</w:t>
      </w:r>
      <w:bookmarkEnd w:id="49"/>
    </w:p>
    <w:p w14:paraId="64B18BCD" w14:textId="77777777" w:rsidR="0001443D" w:rsidRPr="009519DA" w:rsidRDefault="0001443D" w:rsidP="0001443D">
      <w:pPr>
        <w:pStyle w:val="Titre4"/>
        <w:numPr>
          <w:ilvl w:val="0"/>
          <w:numId w:val="16"/>
        </w:numPr>
      </w:pPr>
      <w:bookmarkStart w:id="50" w:name="_Toc158281442"/>
      <w:r w:rsidRPr="009519DA">
        <w:t>L’accessibilité numérique</w:t>
      </w:r>
      <w:bookmarkEnd w:id="50"/>
      <w:r w:rsidRPr="009519DA">
        <w:t xml:space="preserve"> </w:t>
      </w:r>
    </w:p>
    <w:p w14:paraId="6DF9FB20" w14:textId="48FC3F14" w:rsidR="006F743F" w:rsidRPr="009519DA" w:rsidRDefault="006F743F" w:rsidP="009519DA">
      <w:pPr>
        <w:pStyle w:val="Titre4"/>
        <w:numPr>
          <w:ilvl w:val="0"/>
          <w:numId w:val="16"/>
        </w:numPr>
      </w:pPr>
      <w:bookmarkStart w:id="51" w:name="_Toc158281443"/>
      <w:r w:rsidRPr="009519DA">
        <w:t>L’accessibilité du patrimoine</w:t>
      </w:r>
      <w:bookmarkEnd w:id="51"/>
    </w:p>
    <w:p w14:paraId="05A7CB99" w14:textId="6BF69E16" w:rsidR="008D1E43" w:rsidRDefault="007B66E6" w:rsidP="009519DA">
      <w:pPr>
        <w:pStyle w:val="Titre3"/>
      </w:pPr>
      <w:bookmarkStart w:id="52" w:name="_Toc156583848"/>
      <w:bookmarkStart w:id="53" w:name="_Toc157446410"/>
      <w:bookmarkStart w:id="54" w:name="_Toc158281444"/>
      <w:r>
        <w:t>I</w:t>
      </w:r>
      <w:r w:rsidR="00CA3E5A">
        <w:t xml:space="preserve">I.2 </w:t>
      </w:r>
      <w:r w:rsidR="008D1E43">
        <w:t>Objectifs et axes stratégiques</w:t>
      </w:r>
      <w:bookmarkEnd w:id="52"/>
      <w:bookmarkEnd w:id="53"/>
      <w:bookmarkEnd w:id="54"/>
    </w:p>
    <w:p w14:paraId="399507F7" w14:textId="1D0582E9" w:rsidR="00CA3E5A" w:rsidRDefault="00CA3E5A" w:rsidP="009519DA">
      <w:pPr>
        <w:rPr>
          <w:i/>
        </w:rPr>
      </w:pPr>
      <w:r>
        <w:rPr>
          <w:i/>
        </w:rPr>
        <w:t xml:space="preserve">Pour chaque champ identifié, </w:t>
      </w:r>
      <w:r w:rsidR="006F743F">
        <w:rPr>
          <w:i/>
        </w:rPr>
        <w:t>présenter</w:t>
      </w:r>
      <w:r w:rsidR="00A06203" w:rsidRPr="00B11809">
        <w:rPr>
          <w:i/>
        </w:rPr>
        <w:t xml:space="preserve"> les </w:t>
      </w:r>
      <w:r w:rsidR="00E22647">
        <w:rPr>
          <w:i/>
        </w:rPr>
        <w:t xml:space="preserve">objectifs stratégiques, objectifs spécifiques et objectifs opérationnels </w:t>
      </w:r>
      <w:r w:rsidR="006F743F">
        <w:rPr>
          <w:i/>
        </w:rPr>
        <w:t>ainsi que le</w:t>
      </w:r>
      <w:r w:rsidR="00B11809" w:rsidRPr="00B11809">
        <w:rPr>
          <w:i/>
        </w:rPr>
        <w:t xml:space="preserve"> calendrier de mise en œuvre</w:t>
      </w:r>
      <w:r>
        <w:rPr>
          <w:i/>
        </w:rPr>
        <w:t>.</w:t>
      </w:r>
      <w:r w:rsidR="006F743F">
        <w:rPr>
          <w:i/>
        </w:rPr>
        <w:t xml:space="preserve"> </w:t>
      </w:r>
      <w:r w:rsidR="00A00366" w:rsidRPr="00A00366">
        <w:rPr>
          <w:i/>
        </w:rPr>
        <w:t xml:space="preserve">Selon la situation propre à chaque établissement et les actions déjà mises en œuvre, les </w:t>
      </w:r>
      <w:r w:rsidR="00A00366">
        <w:rPr>
          <w:i/>
        </w:rPr>
        <w:t>candidats</w:t>
      </w:r>
      <w:r w:rsidR="00A00366" w:rsidRPr="00A00366">
        <w:rPr>
          <w:i/>
        </w:rPr>
        <w:t xml:space="preserve"> n’ont pas l’obligation d’engager des actions transformantes pour l’ensemble des champs définis. Ils doivent néanmoins s’engager sur plusieurs dimensions</w:t>
      </w:r>
      <w:r w:rsidR="00A00366">
        <w:rPr>
          <w:i/>
        </w:rPr>
        <w:t>.</w:t>
      </w:r>
    </w:p>
    <w:p w14:paraId="1C3E26FB" w14:textId="5B0FF594" w:rsidR="003C14C9" w:rsidRPr="009519DA" w:rsidRDefault="003C14C9" w:rsidP="009519DA">
      <w:pPr>
        <w:pStyle w:val="Titre4"/>
        <w:numPr>
          <w:ilvl w:val="0"/>
          <w:numId w:val="18"/>
        </w:numPr>
      </w:pPr>
      <w:bookmarkStart w:id="55" w:name="_Toc158281445"/>
      <w:r w:rsidRPr="009519DA">
        <w:t>La gouvernance de l’établissement (obligatoire)</w:t>
      </w:r>
      <w:bookmarkEnd w:id="55"/>
    </w:p>
    <w:p w14:paraId="3844EBAE" w14:textId="77777777" w:rsidR="001E715D" w:rsidRPr="009519DA" w:rsidRDefault="001E715D" w:rsidP="001E715D">
      <w:pPr>
        <w:pStyle w:val="Titre4"/>
        <w:numPr>
          <w:ilvl w:val="0"/>
          <w:numId w:val="18"/>
        </w:numPr>
      </w:pPr>
      <w:bookmarkStart w:id="56" w:name="_Toc158281446"/>
      <w:r w:rsidRPr="009519DA">
        <w:t>L’accessibilité des parcours de formation, des transitions et de l’insertion professionnelle</w:t>
      </w:r>
      <w:bookmarkEnd w:id="56"/>
    </w:p>
    <w:p w14:paraId="471244EF" w14:textId="77777777" w:rsidR="001E715D" w:rsidRPr="009519DA" w:rsidRDefault="001E715D" w:rsidP="001E715D">
      <w:pPr>
        <w:pStyle w:val="Titre4"/>
        <w:numPr>
          <w:ilvl w:val="0"/>
          <w:numId w:val="18"/>
        </w:numPr>
      </w:pPr>
      <w:bookmarkStart w:id="57" w:name="_Toc158281447"/>
      <w:r w:rsidRPr="009519DA">
        <w:t>L’accessibilité pédagogique</w:t>
      </w:r>
      <w:bookmarkEnd w:id="57"/>
      <w:r w:rsidRPr="009519DA">
        <w:t xml:space="preserve"> </w:t>
      </w:r>
    </w:p>
    <w:p w14:paraId="22EB4CAF" w14:textId="77777777" w:rsidR="001E715D" w:rsidRPr="009519DA" w:rsidRDefault="001E715D" w:rsidP="001E715D">
      <w:pPr>
        <w:pStyle w:val="Titre4"/>
        <w:numPr>
          <w:ilvl w:val="0"/>
          <w:numId w:val="18"/>
        </w:numPr>
      </w:pPr>
      <w:bookmarkStart w:id="58" w:name="_Toc158281448"/>
      <w:r w:rsidRPr="009519DA">
        <w:t>L’accessibilité de la vie étudiante et de campus</w:t>
      </w:r>
      <w:bookmarkEnd w:id="58"/>
      <w:r w:rsidRPr="009519DA">
        <w:t xml:space="preserve"> </w:t>
      </w:r>
    </w:p>
    <w:p w14:paraId="3DA686FD" w14:textId="77777777" w:rsidR="001E715D" w:rsidRPr="009519DA" w:rsidRDefault="001E715D" w:rsidP="001E715D">
      <w:pPr>
        <w:pStyle w:val="Titre4"/>
        <w:numPr>
          <w:ilvl w:val="0"/>
          <w:numId w:val="18"/>
        </w:numPr>
      </w:pPr>
      <w:bookmarkStart w:id="59" w:name="_Toc158281449"/>
      <w:r w:rsidRPr="009519DA">
        <w:t>L’accessibilité de l’information et de la communication de l’établissement</w:t>
      </w:r>
      <w:bookmarkEnd w:id="59"/>
      <w:r w:rsidRPr="009519DA">
        <w:t xml:space="preserve"> </w:t>
      </w:r>
    </w:p>
    <w:p w14:paraId="305FA516" w14:textId="77777777" w:rsidR="001E715D" w:rsidRPr="006908D1" w:rsidRDefault="001E715D" w:rsidP="001E715D">
      <w:pPr>
        <w:pStyle w:val="Titre4"/>
        <w:numPr>
          <w:ilvl w:val="0"/>
          <w:numId w:val="18"/>
        </w:numPr>
      </w:pPr>
      <w:bookmarkStart w:id="60" w:name="_Toc158281450"/>
      <w:r w:rsidRPr="009519DA">
        <w:t>La sensibilisation et la formation</w:t>
      </w:r>
      <w:bookmarkEnd w:id="60"/>
    </w:p>
    <w:p w14:paraId="32033ADB" w14:textId="77777777" w:rsidR="001E715D" w:rsidRPr="009519DA" w:rsidRDefault="001E715D" w:rsidP="001E715D">
      <w:pPr>
        <w:pStyle w:val="Titre4"/>
        <w:numPr>
          <w:ilvl w:val="0"/>
          <w:numId w:val="18"/>
        </w:numPr>
      </w:pPr>
      <w:bookmarkStart w:id="61" w:name="_Toc158281451"/>
      <w:r w:rsidRPr="009519DA">
        <w:t>L’accessibilité numérique</w:t>
      </w:r>
      <w:bookmarkEnd w:id="61"/>
      <w:r w:rsidRPr="009519DA">
        <w:t xml:space="preserve"> </w:t>
      </w:r>
    </w:p>
    <w:p w14:paraId="176A234F" w14:textId="26E80ED0" w:rsidR="003C14C9" w:rsidRPr="009519DA" w:rsidRDefault="003C14C9" w:rsidP="009519DA">
      <w:pPr>
        <w:pStyle w:val="Titre4"/>
        <w:numPr>
          <w:ilvl w:val="0"/>
          <w:numId w:val="18"/>
        </w:numPr>
      </w:pPr>
      <w:bookmarkStart w:id="62" w:name="_Toc158281452"/>
      <w:r w:rsidRPr="009519DA">
        <w:t>L’accessibilité du patrimoine</w:t>
      </w:r>
      <w:bookmarkEnd w:id="62"/>
    </w:p>
    <w:p w14:paraId="3AE385E1" w14:textId="6C440B69" w:rsidR="00B11809" w:rsidRPr="007B66E6" w:rsidRDefault="007B66E6" w:rsidP="009519DA">
      <w:pPr>
        <w:pStyle w:val="Titre3"/>
      </w:pPr>
      <w:bookmarkStart w:id="63" w:name="_Toc156583849"/>
      <w:bookmarkStart w:id="64" w:name="_Toc157446411"/>
      <w:bookmarkStart w:id="65" w:name="_Toc158281453"/>
      <w:r>
        <w:t>II</w:t>
      </w:r>
      <w:r w:rsidR="00CA3E5A">
        <w:t xml:space="preserve">.3 </w:t>
      </w:r>
      <w:r w:rsidR="008D1E43">
        <w:t>Pilotage du projet</w:t>
      </w:r>
      <w:bookmarkEnd w:id="63"/>
      <w:bookmarkEnd w:id="64"/>
      <w:bookmarkEnd w:id="65"/>
    </w:p>
    <w:p w14:paraId="4593DE62" w14:textId="213CA6B6" w:rsidR="00A06203" w:rsidRPr="007B66E6" w:rsidRDefault="00B11809" w:rsidP="009519DA">
      <w:pPr>
        <w:pStyle w:val="Titre4"/>
        <w:numPr>
          <w:ilvl w:val="0"/>
          <w:numId w:val="19"/>
        </w:numPr>
      </w:pPr>
      <w:bookmarkStart w:id="66" w:name="_Toc158281454"/>
      <w:r w:rsidRPr="007B66E6">
        <w:t>Gouvernance</w:t>
      </w:r>
      <w:bookmarkEnd w:id="66"/>
      <w:r w:rsidR="008D1E43" w:rsidRPr="007B66E6">
        <w:t xml:space="preserve"> </w:t>
      </w:r>
    </w:p>
    <w:p w14:paraId="763D8D32" w14:textId="03DCBE91" w:rsidR="00B11809" w:rsidRPr="00CD2065" w:rsidRDefault="00B11809" w:rsidP="009519DA">
      <w:pPr>
        <w:rPr>
          <w:i/>
        </w:rPr>
      </w:pPr>
      <w:r w:rsidRPr="00B11809">
        <w:rPr>
          <w:i/>
        </w:rPr>
        <w:t>Expliciter la gouvernanc</w:t>
      </w:r>
      <w:r w:rsidR="00551820">
        <w:rPr>
          <w:i/>
        </w:rPr>
        <w:t xml:space="preserve">e du projet et </w:t>
      </w:r>
      <w:r>
        <w:rPr>
          <w:i/>
        </w:rPr>
        <w:t>l’inscription dans l</w:t>
      </w:r>
      <w:r w:rsidR="00551820">
        <w:rPr>
          <w:i/>
        </w:rPr>
        <w:t xml:space="preserve">a stratégie de l’établissement. Détailler le plan d’action </w:t>
      </w:r>
      <w:r>
        <w:rPr>
          <w:i/>
        </w:rPr>
        <w:t>la supervision du projet depuis la mise en œuvre des premières</w:t>
      </w:r>
      <w:r w:rsidRPr="00B11809">
        <w:rPr>
          <w:i/>
        </w:rPr>
        <w:t xml:space="preserve"> actions jusqu’à leur </w:t>
      </w:r>
      <w:r w:rsidR="00985788">
        <w:rPr>
          <w:i/>
        </w:rPr>
        <w:t>pérennisation et inscription dans la stratégie de l’établissement.</w:t>
      </w:r>
    </w:p>
    <w:p w14:paraId="325EBD23" w14:textId="2DE0F33F" w:rsidR="008D1E43" w:rsidRPr="009519DA" w:rsidRDefault="00B11809" w:rsidP="009519DA">
      <w:pPr>
        <w:pStyle w:val="Titre4"/>
        <w:numPr>
          <w:ilvl w:val="0"/>
          <w:numId w:val="19"/>
        </w:numPr>
      </w:pPr>
      <w:bookmarkStart w:id="67" w:name="_Toc158281455"/>
      <w:r w:rsidRPr="009519DA">
        <w:t>Ressources</w:t>
      </w:r>
      <w:r w:rsidR="008D1E43" w:rsidRPr="009519DA">
        <w:t xml:space="preserve"> </w:t>
      </w:r>
      <w:r w:rsidR="00A06203" w:rsidRPr="009519DA">
        <w:t>mobilisées</w:t>
      </w:r>
      <w:bookmarkEnd w:id="67"/>
      <w:r w:rsidR="00A06203" w:rsidRPr="009519DA">
        <w:t xml:space="preserve"> </w:t>
      </w:r>
    </w:p>
    <w:p w14:paraId="778AB8DC" w14:textId="3E849DC8" w:rsidR="00A06203" w:rsidRDefault="00A06203" w:rsidP="009519DA">
      <w:pPr>
        <w:rPr>
          <w:i/>
        </w:rPr>
      </w:pPr>
      <w:r w:rsidRPr="00A06203">
        <w:rPr>
          <w:i/>
        </w:rPr>
        <w:t>Détailler les ressources humaines (services et personnels</w:t>
      </w:r>
      <w:r w:rsidR="003B0F47">
        <w:rPr>
          <w:i/>
        </w:rPr>
        <w:t xml:space="preserve"> de l’établissement</w:t>
      </w:r>
      <w:r w:rsidRPr="00A06203">
        <w:rPr>
          <w:i/>
        </w:rPr>
        <w:t>)</w:t>
      </w:r>
      <w:r w:rsidR="003B0F47">
        <w:rPr>
          <w:i/>
        </w:rPr>
        <w:t xml:space="preserve"> impliq</w:t>
      </w:r>
      <w:r w:rsidR="009641F9">
        <w:rPr>
          <w:i/>
        </w:rPr>
        <w:t>uées, les partenaires sollicité</w:t>
      </w:r>
      <w:r w:rsidR="003B0F47">
        <w:rPr>
          <w:i/>
        </w:rPr>
        <w:t xml:space="preserve">s et </w:t>
      </w:r>
      <w:r w:rsidR="00B11809">
        <w:rPr>
          <w:i/>
        </w:rPr>
        <w:t>les dispositifs mobilisés</w:t>
      </w:r>
      <w:r w:rsidR="003B0F47">
        <w:rPr>
          <w:i/>
        </w:rPr>
        <w:t xml:space="preserve">. </w:t>
      </w:r>
    </w:p>
    <w:p w14:paraId="1EE8ACA6" w14:textId="6C93647C" w:rsidR="007B66E6" w:rsidRPr="00A06203" w:rsidRDefault="00C55C6C" w:rsidP="009519DA">
      <w:pPr>
        <w:rPr>
          <w:i/>
        </w:rPr>
      </w:pPr>
      <w:r>
        <w:rPr>
          <w:i/>
        </w:rPr>
        <w:lastRenderedPageBreak/>
        <w:t xml:space="preserve">Le cas échéant, </w:t>
      </w:r>
      <w:r w:rsidR="00CA3E5A">
        <w:rPr>
          <w:i/>
        </w:rPr>
        <w:t xml:space="preserve">décrire le </w:t>
      </w:r>
      <w:r>
        <w:rPr>
          <w:i/>
        </w:rPr>
        <w:t xml:space="preserve">cadre et </w:t>
      </w:r>
      <w:r w:rsidR="003C14C9">
        <w:rPr>
          <w:i/>
        </w:rPr>
        <w:t xml:space="preserve">les </w:t>
      </w:r>
      <w:r>
        <w:rPr>
          <w:i/>
        </w:rPr>
        <w:t xml:space="preserve">objectifs poursuivis dans tout autre appel à projet ou équivalent </w:t>
      </w:r>
      <w:r w:rsidR="006F743F">
        <w:rPr>
          <w:i/>
        </w:rPr>
        <w:t>pour lequel l’établissement est lauréat. Ex</w:t>
      </w:r>
      <w:r w:rsidR="00CA3E5A">
        <w:rPr>
          <w:i/>
        </w:rPr>
        <w:t>pliciter l’</w:t>
      </w:r>
      <w:r>
        <w:rPr>
          <w:i/>
        </w:rPr>
        <w:t>arti</w:t>
      </w:r>
      <w:r w:rsidR="00CA3E5A">
        <w:rPr>
          <w:i/>
        </w:rPr>
        <w:t xml:space="preserve">culation avec le présent appel à projet et </w:t>
      </w:r>
      <w:r w:rsidR="006F743F">
        <w:rPr>
          <w:i/>
        </w:rPr>
        <w:t xml:space="preserve">la </w:t>
      </w:r>
      <w:r w:rsidR="00CA3E5A">
        <w:rPr>
          <w:i/>
        </w:rPr>
        <w:t xml:space="preserve">candidature. </w:t>
      </w:r>
    </w:p>
    <w:p w14:paraId="1FE2C543" w14:textId="72EC7C20" w:rsidR="00B11809" w:rsidRPr="009519DA" w:rsidRDefault="00A06203" w:rsidP="009519DA">
      <w:pPr>
        <w:pStyle w:val="Titre4"/>
        <w:numPr>
          <w:ilvl w:val="0"/>
          <w:numId w:val="19"/>
        </w:numPr>
      </w:pPr>
      <w:bookmarkStart w:id="68" w:name="_Toc158281456"/>
      <w:r w:rsidRPr="009519DA">
        <w:t>Financement</w:t>
      </w:r>
      <w:bookmarkEnd w:id="68"/>
      <w:r w:rsidRPr="009519DA">
        <w:t xml:space="preserve"> </w:t>
      </w:r>
    </w:p>
    <w:p w14:paraId="2120FED7" w14:textId="15D2E072" w:rsidR="00C55C6C" w:rsidRDefault="00CA3E5A" w:rsidP="009519DA">
      <w:pPr>
        <w:rPr>
          <w:i/>
        </w:rPr>
      </w:pPr>
      <w:r>
        <w:rPr>
          <w:i/>
        </w:rPr>
        <w:t>Présenter</w:t>
      </w:r>
      <w:r w:rsidR="00B11809" w:rsidRPr="00B11809">
        <w:rPr>
          <w:i/>
        </w:rPr>
        <w:t xml:space="preserve"> </w:t>
      </w:r>
      <w:r w:rsidR="00C55C6C">
        <w:rPr>
          <w:i/>
        </w:rPr>
        <w:t>la stratégie de financement</w:t>
      </w:r>
      <w:r>
        <w:rPr>
          <w:i/>
        </w:rPr>
        <w:t xml:space="preserve"> pour</w:t>
      </w:r>
      <w:r w:rsidR="00C55C6C">
        <w:rPr>
          <w:i/>
        </w:rPr>
        <w:t xml:space="preserve"> 2024 (année </w:t>
      </w:r>
      <w:r w:rsidR="00B11809" w:rsidRPr="00B11809">
        <w:rPr>
          <w:i/>
        </w:rPr>
        <w:t>N</w:t>
      </w:r>
      <w:r w:rsidR="00C55C6C">
        <w:rPr>
          <w:i/>
        </w:rPr>
        <w:t>)</w:t>
      </w:r>
      <w:r w:rsidR="00B11809" w:rsidRPr="00B11809">
        <w:rPr>
          <w:i/>
        </w:rPr>
        <w:t xml:space="preserve">, </w:t>
      </w:r>
      <w:r>
        <w:rPr>
          <w:i/>
        </w:rPr>
        <w:t>2025 (</w:t>
      </w:r>
      <w:r w:rsidR="00B11809" w:rsidRPr="00B11809">
        <w:rPr>
          <w:i/>
        </w:rPr>
        <w:t>année N+1</w:t>
      </w:r>
      <w:r>
        <w:rPr>
          <w:i/>
        </w:rPr>
        <w:t>) et 2026 (</w:t>
      </w:r>
      <w:r w:rsidR="00B11809" w:rsidRPr="00B11809">
        <w:rPr>
          <w:i/>
        </w:rPr>
        <w:t>année N+2</w:t>
      </w:r>
      <w:r>
        <w:rPr>
          <w:i/>
        </w:rPr>
        <w:t>). Détailler l’</w:t>
      </w:r>
      <w:r w:rsidR="00C55C6C">
        <w:rPr>
          <w:i/>
        </w:rPr>
        <w:t xml:space="preserve">utilisation des crédits </w:t>
      </w:r>
      <w:r>
        <w:rPr>
          <w:i/>
        </w:rPr>
        <w:t xml:space="preserve">attribués en considérant un versement </w:t>
      </w:r>
      <w:r w:rsidR="00B25BB5">
        <w:rPr>
          <w:i/>
        </w:rPr>
        <w:t xml:space="preserve">en AE=CP </w:t>
      </w:r>
      <w:r w:rsidR="00703BE7">
        <w:rPr>
          <w:i/>
        </w:rPr>
        <w:t>par an</w:t>
      </w:r>
      <w:r>
        <w:rPr>
          <w:i/>
        </w:rPr>
        <w:t xml:space="preserve">. Préciser les </w:t>
      </w:r>
      <w:r w:rsidR="009372CB">
        <w:rPr>
          <w:i/>
        </w:rPr>
        <w:t>financements complémentaires identifiés.</w:t>
      </w:r>
      <w:r w:rsidR="009A5D57">
        <w:rPr>
          <w:i/>
        </w:rPr>
        <w:t xml:space="preserve"> En complément, l</w:t>
      </w:r>
      <w:r w:rsidR="009372CB">
        <w:rPr>
          <w:i/>
        </w:rPr>
        <w:t>’annexe</w:t>
      </w:r>
      <w:r w:rsidR="007956E9">
        <w:rPr>
          <w:i/>
        </w:rPr>
        <w:t xml:space="preserve"> 3</w:t>
      </w:r>
      <w:r w:rsidR="009372CB">
        <w:rPr>
          <w:i/>
        </w:rPr>
        <w:t xml:space="preserve"> financière permet de détailler le</w:t>
      </w:r>
      <w:r w:rsidR="009372CB" w:rsidRPr="009372CB">
        <w:rPr>
          <w:i/>
        </w:rPr>
        <w:t xml:space="preserve"> budget </w:t>
      </w:r>
      <w:r w:rsidR="009372CB">
        <w:rPr>
          <w:i/>
        </w:rPr>
        <w:t>prévi</w:t>
      </w:r>
      <w:r w:rsidR="009A5D57">
        <w:rPr>
          <w:i/>
        </w:rPr>
        <w:t>sionnel par année et postes de dépense.</w:t>
      </w:r>
    </w:p>
    <w:p w14:paraId="30E7B29B" w14:textId="59D5AB51" w:rsidR="008D1E43" w:rsidRPr="009519DA" w:rsidRDefault="008D1E43" w:rsidP="009519DA">
      <w:pPr>
        <w:pStyle w:val="Titre4"/>
        <w:numPr>
          <w:ilvl w:val="0"/>
          <w:numId w:val="19"/>
        </w:numPr>
      </w:pPr>
      <w:bookmarkStart w:id="69" w:name="_Toc158281457"/>
      <w:r w:rsidRPr="009519DA">
        <w:t>Suivi et Evaluation</w:t>
      </w:r>
      <w:bookmarkEnd w:id="69"/>
    </w:p>
    <w:p w14:paraId="1443EBF0" w14:textId="1AF9115D" w:rsidR="00A1154B" w:rsidRPr="007B66E6" w:rsidRDefault="00CA3E5A" w:rsidP="009519DA">
      <w:pPr>
        <w:rPr>
          <w:i/>
        </w:rPr>
      </w:pPr>
      <w:r>
        <w:rPr>
          <w:i/>
        </w:rPr>
        <w:t>Décrire la</w:t>
      </w:r>
      <w:r w:rsidRPr="00B11809">
        <w:rPr>
          <w:i/>
        </w:rPr>
        <w:t xml:space="preserve"> stratégie de suivi et d’</w:t>
      </w:r>
      <w:r>
        <w:rPr>
          <w:i/>
        </w:rPr>
        <w:t>évaluation</w:t>
      </w:r>
      <w:r w:rsidRPr="00B11809">
        <w:rPr>
          <w:i/>
        </w:rPr>
        <w:t xml:space="preserve"> </w:t>
      </w:r>
      <w:r>
        <w:rPr>
          <w:i/>
        </w:rPr>
        <w:t>et détailler les indicateurs ciblés d</w:t>
      </w:r>
      <w:r w:rsidR="003B0F47">
        <w:rPr>
          <w:i/>
        </w:rPr>
        <w:t xml:space="preserve">e l’établissement </w:t>
      </w:r>
      <w:r>
        <w:rPr>
          <w:i/>
        </w:rPr>
        <w:t>proposés.</w:t>
      </w:r>
      <w:r w:rsidR="009372CB">
        <w:rPr>
          <w:i/>
        </w:rPr>
        <w:t xml:space="preserve"> </w:t>
      </w:r>
    </w:p>
    <w:sectPr w:rsidR="00A1154B" w:rsidRPr="007B66E6" w:rsidSect="0012072E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DBA2A" w14:textId="77777777" w:rsidR="002649AF" w:rsidRDefault="002649AF" w:rsidP="009519DA">
      <w:r>
        <w:separator/>
      </w:r>
    </w:p>
  </w:endnote>
  <w:endnote w:type="continuationSeparator" w:id="0">
    <w:p w14:paraId="346262D5" w14:textId="77777777" w:rsidR="002649AF" w:rsidRDefault="002649AF" w:rsidP="0095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00921" w14:textId="606075D3" w:rsidR="001E715D" w:rsidRDefault="001E715D">
    <w:pPr>
      <w:pStyle w:val="Pieddepage"/>
      <w:jc w:val="right"/>
    </w:pPr>
  </w:p>
  <w:p w14:paraId="4E574368" w14:textId="77777777" w:rsidR="001E715D" w:rsidRDefault="001E715D" w:rsidP="0012072E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C6998" w14:textId="4276371F" w:rsidR="001E715D" w:rsidRDefault="001E715D">
    <w:pPr>
      <w:pStyle w:val="Pieddepage"/>
      <w:jc w:val="center"/>
      <w:rPr>
        <w:caps/>
        <w:color w:val="5B9BD5" w:themeColor="accent1"/>
      </w:rPr>
    </w:pPr>
  </w:p>
  <w:p w14:paraId="782AE627" w14:textId="77777777" w:rsidR="001E715D" w:rsidRDefault="001E71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9ED1E" w14:textId="77777777" w:rsidR="002649AF" w:rsidRDefault="002649AF" w:rsidP="009519DA">
      <w:r>
        <w:separator/>
      </w:r>
    </w:p>
  </w:footnote>
  <w:footnote w:type="continuationSeparator" w:id="0">
    <w:p w14:paraId="1966676F" w14:textId="77777777" w:rsidR="002649AF" w:rsidRDefault="002649AF" w:rsidP="00951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87453"/>
    <w:multiLevelType w:val="hybridMultilevel"/>
    <w:tmpl w:val="78BEA8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1B6"/>
    <w:multiLevelType w:val="hybridMultilevel"/>
    <w:tmpl w:val="1884C024"/>
    <w:lvl w:ilvl="0" w:tplc="F4DE79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42477"/>
    <w:multiLevelType w:val="hybridMultilevel"/>
    <w:tmpl w:val="75C6B0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36011"/>
    <w:multiLevelType w:val="hybridMultilevel"/>
    <w:tmpl w:val="E1922F5A"/>
    <w:lvl w:ilvl="0" w:tplc="A1DE70C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8316F"/>
    <w:multiLevelType w:val="hybridMultilevel"/>
    <w:tmpl w:val="C0DC459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C357E"/>
    <w:multiLevelType w:val="hybridMultilevel"/>
    <w:tmpl w:val="DDBC2BB0"/>
    <w:lvl w:ilvl="0" w:tplc="77DA4F6A">
      <w:start w:val="1"/>
      <w:numFmt w:val="upperRoman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61FD"/>
    <w:multiLevelType w:val="hybridMultilevel"/>
    <w:tmpl w:val="556EF4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AEB3014"/>
    <w:multiLevelType w:val="hybridMultilevel"/>
    <w:tmpl w:val="503C6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A4B3C"/>
    <w:multiLevelType w:val="hybridMultilevel"/>
    <w:tmpl w:val="910CEDFC"/>
    <w:lvl w:ilvl="0" w:tplc="6DDC3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51F6F"/>
    <w:multiLevelType w:val="hybridMultilevel"/>
    <w:tmpl w:val="3DF2C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2249E"/>
    <w:multiLevelType w:val="hybridMultilevel"/>
    <w:tmpl w:val="17D83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5718C"/>
    <w:multiLevelType w:val="hybridMultilevel"/>
    <w:tmpl w:val="D68EA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E61C2"/>
    <w:multiLevelType w:val="hybridMultilevel"/>
    <w:tmpl w:val="651C765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3078E"/>
    <w:multiLevelType w:val="hybridMultilevel"/>
    <w:tmpl w:val="0E32E72C"/>
    <w:lvl w:ilvl="0" w:tplc="A832FA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87BCA"/>
    <w:multiLevelType w:val="hybridMultilevel"/>
    <w:tmpl w:val="FDBCC4D2"/>
    <w:lvl w:ilvl="0" w:tplc="9EDA8CFA">
      <w:numFmt w:val="bullet"/>
      <w:lvlText w:val="•"/>
      <w:lvlJc w:val="left"/>
      <w:pPr>
        <w:ind w:left="704" w:hanging="42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C302CEC"/>
    <w:multiLevelType w:val="hybridMultilevel"/>
    <w:tmpl w:val="C4F0E8B8"/>
    <w:lvl w:ilvl="0" w:tplc="BFEE9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FA1BF7"/>
    <w:multiLevelType w:val="hybridMultilevel"/>
    <w:tmpl w:val="20049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92A8F"/>
    <w:multiLevelType w:val="hybridMultilevel"/>
    <w:tmpl w:val="8A16E6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E676A"/>
    <w:multiLevelType w:val="hybridMultilevel"/>
    <w:tmpl w:val="1FE62D4E"/>
    <w:lvl w:ilvl="0" w:tplc="6DDC3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3"/>
  </w:num>
  <w:num w:numId="5">
    <w:abstractNumId w:val="3"/>
  </w:num>
  <w:num w:numId="6">
    <w:abstractNumId w:val="15"/>
  </w:num>
  <w:num w:numId="7">
    <w:abstractNumId w:val="8"/>
  </w:num>
  <w:num w:numId="8">
    <w:abstractNumId w:val="18"/>
  </w:num>
  <w:num w:numId="9">
    <w:abstractNumId w:val="12"/>
  </w:num>
  <w:num w:numId="10">
    <w:abstractNumId w:val="17"/>
  </w:num>
  <w:num w:numId="11">
    <w:abstractNumId w:val="6"/>
  </w:num>
  <w:num w:numId="12">
    <w:abstractNumId w:val="4"/>
  </w:num>
  <w:num w:numId="13">
    <w:abstractNumId w:val="10"/>
  </w:num>
  <w:num w:numId="14">
    <w:abstractNumId w:val="14"/>
  </w:num>
  <w:num w:numId="15">
    <w:abstractNumId w:val="9"/>
  </w:num>
  <w:num w:numId="16">
    <w:abstractNumId w:val="16"/>
  </w:num>
  <w:num w:numId="17">
    <w:abstractNumId w:val="11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0A"/>
    <w:rsid w:val="0001443D"/>
    <w:rsid w:val="000146B8"/>
    <w:rsid w:val="00022702"/>
    <w:rsid w:val="000F729A"/>
    <w:rsid w:val="0012072E"/>
    <w:rsid w:val="001C039E"/>
    <w:rsid w:val="001D5A01"/>
    <w:rsid w:val="001E715D"/>
    <w:rsid w:val="00220210"/>
    <w:rsid w:val="002649AF"/>
    <w:rsid w:val="002E183F"/>
    <w:rsid w:val="002E4064"/>
    <w:rsid w:val="002F3540"/>
    <w:rsid w:val="0036135C"/>
    <w:rsid w:val="0038253D"/>
    <w:rsid w:val="00392D62"/>
    <w:rsid w:val="003B0F47"/>
    <w:rsid w:val="003C14C9"/>
    <w:rsid w:val="003E4EFF"/>
    <w:rsid w:val="0044135E"/>
    <w:rsid w:val="00454C9F"/>
    <w:rsid w:val="0046014C"/>
    <w:rsid w:val="004A5E50"/>
    <w:rsid w:val="00520B33"/>
    <w:rsid w:val="005334D8"/>
    <w:rsid w:val="00551820"/>
    <w:rsid w:val="00565737"/>
    <w:rsid w:val="0060711B"/>
    <w:rsid w:val="006908D1"/>
    <w:rsid w:val="006F743F"/>
    <w:rsid w:val="00703BE7"/>
    <w:rsid w:val="0074348D"/>
    <w:rsid w:val="00777728"/>
    <w:rsid w:val="007956E9"/>
    <w:rsid w:val="007B66E6"/>
    <w:rsid w:val="007C73EC"/>
    <w:rsid w:val="007D7C69"/>
    <w:rsid w:val="007E17EE"/>
    <w:rsid w:val="00896366"/>
    <w:rsid w:val="008D0993"/>
    <w:rsid w:val="008D1E43"/>
    <w:rsid w:val="008E2B64"/>
    <w:rsid w:val="008F4455"/>
    <w:rsid w:val="009372CB"/>
    <w:rsid w:val="009519DA"/>
    <w:rsid w:val="009641F9"/>
    <w:rsid w:val="00985788"/>
    <w:rsid w:val="00997A79"/>
    <w:rsid w:val="009A5D57"/>
    <w:rsid w:val="00A00366"/>
    <w:rsid w:val="00A06203"/>
    <w:rsid w:val="00A1154B"/>
    <w:rsid w:val="00A260EE"/>
    <w:rsid w:val="00A557DD"/>
    <w:rsid w:val="00AA1621"/>
    <w:rsid w:val="00B00746"/>
    <w:rsid w:val="00B02A0A"/>
    <w:rsid w:val="00B11809"/>
    <w:rsid w:val="00B20CF3"/>
    <w:rsid w:val="00B25BB5"/>
    <w:rsid w:val="00B91A2F"/>
    <w:rsid w:val="00BA7357"/>
    <w:rsid w:val="00C1112D"/>
    <w:rsid w:val="00C21DBA"/>
    <w:rsid w:val="00C34827"/>
    <w:rsid w:val="00C50509"/>
    <w:rsid w:val="00C5283C"/>
    <w:rsid w:val="00C55C6C"/>
    <w:rsid w:val="00CA3E5A"/>
    <w:rsid w:val="00CD2065"/>
    <w:rsid w:val="00D06DEF"/>
    <w:rsid w:val="00D452ED"/>
    <w:rsid w:val="00DB278B"/>
    <w:rsid w:val="00E22647"/>
    <w:rsid w:val="00E6786B"/>
    <w:rsid w:val="00EB3B7A"/>
    <w:rsid w:val="00EC2253"/>
    <w:rsid w:val="00EC55EB"/>
    <w:rsid w:val="00EC6BCA"/>
    <w:rsid w:val="00F35D24"/>
    <w:rsid w:val="00F50AC8"/>
    <w:rsid w:val="00F756A5"/>
    <w:rsid w:val="00F863AF"/>
    <w:rsid w:val="00F87386"/>
    <w:rsid w:val="00F87E27"/>
    <w:rsid w:val="00F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8F04DD"/>
  <w15:chartTrackingRefBased/>
  <w15:docId w15:val="{4D566385-4D14-4665-BAFA-E644EEC7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9DA"/>
    <w:pPr>
      <w:spacing w:before="120" w:after="12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02A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19DA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19DA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19DA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B02A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02A0A"/>
  </w:style>
  <w:style w:type="character" w:customStyle="1" w:styleId="eop">
    <w:name w:val="eop"/>
    <w:basedOn w:val="Policepardfaut"/>
    <w:rsid w:val="00B02A0A"/>
  </w:style>
  <w:style w:type="character" w:customStyle="1" w:styleId="Titre1Car">
    <w:name w:val="Titre 1 Car"/>
    <w:basedOn w:val="Policepardfaut"/>
    <w:link w:val="Titre1"/>
    <w:uiPriority w:val="9"/>
    <w:rsid w:val="00B02A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B02A0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02A0A"/>
  </w:style>
  <w:style w:type="paragraph" w:styleId="Pieddepage">
    <w:name w:val="footer"/>
    <w:basedOn w:val="Normal"/>
    <w:link w:val="PieddepageCar"/>
    <w:uiPriority w:val="99"/>
    <w:unhideWhenUsed/>
    <w:rsid w:val="00B02A0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02A0A"/>
  </w:style>
  <w:style w:type="character" w:customStyle="1" w:styleId="Titre2Car">
    <w:name w:val="Titre 2 Car"/>
    <w:basedOn w:val="Policepardfaut"/>
    <w:link w:val="Titre2"/>
    <w:uiPriority w:val="9"/>
    <w:rsid w:val="009519DA"/>
    <w:rPr>
      <w:rFonts w:asciiTheme="majorHAnsi" w:eastAsiaTheme="majorEastAsia" w:hAnsiTheme="majorHAnsi" w:cstheme="majorBidi"/>
      <w:i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D1E43"/>
    <w:pPr>
      <w:ind w:left="720"/>
      <w:contextualSpacing/>
    </w:pPr>
  </w:style>
  <w:style w:type="table" w:styleId="Grilledutableau">
    <w:name w:val="Table Grid"/>
    <w:basedOn w:val="TableauNormal"/>
    <w:uiPriority w:val="39"/>
    <w:rsid w:val="008D1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D1E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1E4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1E4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1E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1E4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E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E43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9519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B66E6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B66E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715D"/>
    <w:pPr>
      <w:tabs>
        <w:tab w:val="left" w:pos="660"/>
        <w:tab w:val="left" w:pos="851"/>
        <w:tab w:val="right" w:leader="dot" w:pos="9062"/>
      </w:tabs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7B66E6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7B66E6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9519DA"/>
    <w:rPr>
      <w:rFonts w:asciiTheme="majorHAnsi" w:eastAsiaTheme="majorEastAsia" w:hAnsiTheme="majorHAnsi" w:cstheme="majorBidi"/>
      <w:iCs/>
      <w:color w:val="2E74B5" w:themeColor="accent1" w:themeShade="BF"/>
    </w:rPr>
  </w:style>
  <w:style w:type="paragraph" w:styleId="TM4">
    <w:name w:val="toc 4"/>
    <w:basedOn w:val="Normal"/>
    <w:next w:val="Normal"/>
    <w:autoRedefine/>
    <w:uiPriority w:val="39"/>
    <w:unhideWhenUsed/>
    <w:rsid w:val="008D0993"/>
    <w:pPr>
      <w:tabs>
        <w:tab w:val="left" w:pos="993"/>
        <w:tab w:val="right" w:leader="dot" w:pos="9062"/>
      </w:tabs>
      <w:ind w:left="660"/>
      <w:contextualSpacing/>
    </w:pPr>
  </w:style>
  <w:style w:type="paragraph" w:styleId="NormalWeb">
    <w:name w:val="Normal (Web)"/>
    <w:basedOn w:val="Normal"/>
    <w:uiPriority w:val="99"/>
    <w:semiHidden/>
    <w:unhideWhenUsed/>
    <w:rsid w:val="002F35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niv-inclusive-aap@enseignementsup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oupes.renater.fr/limesurvey/index.php/214371?newtest=Y&amp;lang=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F732B-E2C7-4B69-A023-0EF79F43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1474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FALLOUX</dc:creator>
  <cp:keywords/>
  <dc:description/>
  <cp:lastModifiedBy>ALAIN BOUHOURS</cp:lastModifiedBy>
  <cp:revision>2</cp:revision>
  <dcterms:created xsi:type="dcterms:W3CDTF">2024-02-27T11:18:00Z</dcterms:created>
  <dcterms:modified xsi:type="dcterms:W3CDTF">2024-02-27T11:18:00Z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c65d99e5-83de-401d-a952-54192f6f79f9</vt:lpwstr>
  </property>
</Properties>
</file>